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1D8FD" w14:textId="68C73574" w:rsidR="00B8280A" w:rsidRDefault="000C1398" w:rsidP="004655D1">
      <w:pPr>
        <w:spacing w:after="150" w:line="240" w:lineRule="auto"/>
        <w:rPr>
          <w:rFonts w:eastAsia="Times New Roman"/>
          <w:i/>
          <w:color w:val="000000"/>
          <w:spacing w:val="3"/>
          <w:sz w:val="22"/>
          <w:szCs w:val="22"/>
        </w:rPr>
      </w:pPr>
      <w:r>
        <w:rPr>
          <w:noProof/>
        </w:rPr>
        <w:drawing>
          <wp:anchor distT="0" distB="0" distL="114300" distR="114300" simplePos="0" relativeHeight="251658240" behindDoc="0" locked="0" layoutInCell="1" allowOverlap="1" wp14:anchorId="698E64F6" wp14:editId="16C4207D">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r>
        <w:rPr>
          <w:rFonts w:eastAsia="Times New Roman"/>
          <w:i/>
          <w:color w:val="000000"/>
          <w:spacing w:val="3"/>
          <w:sz w:val="22"/>
          <w:szCs w:val="22"/>
        </w:rPr>
        <w:t xml:space="preserve">                                           </w:t>
      </w:r>
    </w:p>
    <w:p w14:paraId="28DB5B62" w14:textId="1B2DE111" w:rsidR="00B8280A" w:rsidRDefault="00B8280A" w:rsidP="004655D1">
      <w:pPr>
        <w:spacing w:after="0" w:line="240" w:lineRule="auto"/>
        <w:jc w:val="right"/>
        <w:rPr>
          <w:rFonts w:eastAsia="Times New Roman"/>
          <w:i/>
          <w:color w:val="000000"/>
          <w:spacing w:val="3"/>
          <w:sz w:val="22"/>
          <w:szCs w:val="22"/>
        </w:rPr>
      </w:pPr>
      <w:r>
        <w:rPr>
          <w:rFonts w:eastAsia="Times New Roman"/>
          <w:i/>
          <w:color w:val="000000"/>
          <w:spacing w:val="3"/>
          <w:sz w:val="22"/>
          <w:szCs w:val="22"/>
        </w:rPr>
        <w:t xml:space="preserve">   </w:t>
      </w:r>
      <w:bookmarkStart w:id="0" w:name="_Hlk176353347"/>
      <w:bookmarkStart w:id="1" w:name="_Hlk176352051"/>
      <w:bookmarkStart w:id="2" w:name="_Hlk176352287"/>
      <w:r w:rsidRPr="00F05B4C">
        <w:rPr>
          <w:rFonts w:eastAsia="Times New Roman"/>
          <w:i/>
          <w:color w:val="000000"/>
          <w:spacing w:val="3"/>
          <w:sz w:val="22"/>
          <w:szCs w:val="22"/>
        </w:rPr>
        <w:t>An Initiative Funded by th</w:t>
      </w:r>
      <w:r>
        <w:rPr>
          <w:rFonts w:eastAsia="Times New Roman"/>
          <w:i/>
          <w:color w:val="000000"/>
          <w:spacing w:val="3"/>
          <w:sz w:val="22"/>
          <w:szCs w:val="22"/>
        </w:rPr>
        <w:t xml:space="preserve">e </w:t>
      </w:r>
      <w:r w:rsidRPr="00F05B4C">
        <w:rPr>
          <w:rFonts w:eastAsia="Times New Roman"/>
          <w:i/>
          <w:color w:val="000000"/>
          <w:spacing w:val="3"/>
          <w:sz w:val="22"/>
          <w:szCs w:val="22"/>
        </w:rPr>
        <w:t>Heising-Simons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79A5401E" w14:textId="4FA9EA6D" w:rsidR="000C1398" w:rsidRPr="00F05B4C" w:rsidRDefault="00B8280A" w:rsidP="004655D1">
      <w:pPr>
        <w:spacing w:after="0" w:line="240" w:lineRule="auto"/>
        <w:jc w:val="right"/>
        <w:rPr>
          <w:rFonts w:eastAsia="Times New Roman"/>
          <w:i/>
          <w:color w:val="000000"/>
          <w:spacing w:val="3"/>
          <w:sz w:val="22"/>
          <w:szCs w:val="22"/>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bookmarkEnd w:id="0"/>
      <w:bookmarkEnd w:id="1"/>
      <w:bookmarkEnd w:id="2"/>
      <w:r w:rsidRPr="00F05B4C">
        <w:rPr>
          <w:rFonts w:eastAsia="Times New Roman"/>
          <w:i/>
          <w:color w:val="000000"/>
          <w:spacing w:val="3"/>
          <w:sz w:val="22"/>
          <w:szCs w:val="22"/>
        </w:rPr>
        <w:t xml:space="preserve"> </w:t>
      </w:r>
    </w:p>
    <w:p w14:paraId="5399C7B7" w14:textId="77777777" w:rsidR="000C1398" w:rsidRDefault="000C1398" w:rsidP="004655D1">
      <w:pPr>
        <w:spacing w:after="150" w:line="240" w:lineRule="auto"/>
        <w:jc w:val="center"/>
        <w:rPr>
          <w:rFonts w:eastAsia="Times New Roman"/>
          <w:color w:val="000000"/>
          <w:spacing w:val="3"/>
        </w:rPr>
      </w:pPr>
    </w:p>
    <w:p w14:paraId="2524496A" w14:textId="012A8DE4" w:rsidR="00D42D26" w:rsidRPr="00D42D26" w:rsidRDefault="00D42D26" w:rsidP="004655D1">
      <w:pPr>
        <w:spacing w:after="0" w:line="240" w:lineRule="auto"/>
        <w:jc w:val="center"/>
        <w:rPr>
          <w:rFonts w:eastAsia="Times New Roman"/>
          <w:b/>
          <w:bCs/>
          <w:i/>
          <w:iCs/>
          <w:color w:val="000000"/>
          <w:spacing w:val="3"/>
          <w:sz w:val="28"/>
          <w:szCs w:val="28"/>
        </w:rPr>
      </w:pPr>
      <w:r w:rsidRPr="00D42D26">
        <w:rPr>
          <w:rFonts w:eastAsia="Times New Roman"/>
          <w:b/>
          <w:bCs/>
          <w:i/>
          <w:iCs/>
          <w:color w:val="000000"/>
          <w:spacing w:val="3"/>
          <w:sz w:val="28"/>
          <w:szCs w:val="28"/>
        </w:rPr>
        <w:t>MODULE 10</w:t>
      </w:r>
    </w:p>
    <w:p w14:paraId="58920A44" w14:textId="0C7BB761" w:rsidR="00D42D26" w:rsidRDefault="00D42D26" w:rsidP="004655D1">
      <w:pPr>
        <w:spacing w:after="0" w:line="240" w:lineRule="auto"/>
        <w:jc w:val="center"/>
        <w:rPr>
          <w:rFonts w:eastAsia="Times New Roman"/>
          <w:b/>
          <w:bCs/>
          <w:i/>
          <w:iCs/>
          <w:color w:val="000000"/>
          <w:spacing w:val="3"/>
          <w:sz w:val="28"/>
          <w:szCs w:val="28"/>
        </w:rPr>
      </w:pPr>
      <w:r w:rsidRPr="00D42D26">
        <w:rPr>
          <w:rFonts w:eastAsia="Times New Roman"/>
          <w:b/>
          <w:bCs/>
          <w:i/>
          <w:iCs/>
          <w:color w:val="000000"/>
          <w:spacing w:val="3"/>
          <w:sz w:val="28"/>
          <w:szCs w:val="28"/>
        </w:rPr>
        <w:t>POLICY BASICS</w:t>
      </w:r>
    </w:p>
    <w:p w14:paraId="16F915F8" w14:textId="77777777" w:rsidR="00027217" w:rsidRDefault="00027217" w:rsidP="004655D1">
      <w:pPr>
        <w:spacing w:after="0" w:line="240" w:lineRule="auto"/>
        <w:jc w:val="center"/>
        <w:rPr>
          <w:rFonts w:eastAsia="Times New Roman"/>
          <w:b/>
          <w:bCs/>
          <w:i/>
          <w:iCs/>
          <w:color w:val="000000"/>
          <w:spacing w:val="3"/>
          <w:sz w:val="28"/>
          <w:szCs w:val="28"/>
        </w:rPr>
      </w:pPr>
    </w:p>
    <w:p w14:paraId="1E6DF7B4" w14:textId="332C1AE6" w:rsidR="00D42D26" w:rsidRPr="009019AB" w:rsidRDefault="000C5540" w:rsidP="004655D1">
      <w:pPr>
        <w:rPr>
          <w:rFonts w:eastAsia="Cambria"/>
          <w:b/>
          <w:i/>
          <w:sz w:val="22"/>
          <w:szCs w:val="22"/>
        </w:rPr>
      </w:pPr>
      <w:r>
        <w:rPr>
          <w:b/>
          <w:i/>
        </w:rPr>
        <w:t xml:space="preserve">                                      </w:t>
      </w:r>
      <w:r w:rsidR="00B8280A">
        <w:rPr>
          <w:b/>
          <w:i/>
        </w:rPr>
        <w:t>SECOND EDITION</w:t>
      </w:r>
      <w:r w:rsidR="00027217">
        <w:rPr>
          <w:b/>
          <w:i/>
        </w:rPr>
        <w:t xml:space="preserve">: </w:t>
      </w:r>
      <w:r>
        <w:rPr>
          <w:b/>
          <w:i/>
        </w:rPr>
        <w:t>SUMMER, 2025</w:t>
      </w:r>
    </w:p>
    <w:p w14:paraId="4D8FAB65" w14:textId="72AC8A76" w:rsidR="000C1398" w:rsidRPr="00F05B4C" w:rsidRDefault="000C1398" w:rsidP="004655D1">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bookmarkStart w:id="3" w:name="_Hlk176352084"/>
      <w:r w:rsidR="00B8280A" w:rsidRPr="00991AC4">
        <w:rPr>
          <w:rFonts w:eastAsia="Times New Roman"/>
          <w:color w:val="000000"/>
          <w:spacing w:val="3"/>
        </w:rPr>
        <w:t xml:space="preserve">This document represents the second edition of this </w:t>
      </w:r>
      <w:r w:rsidR="00B8280A">
        <w:rPr>
          <w:rFonts w:eastAsia="Times New Roman"/>
          <w:color w:val="000000"/>
          <w:spacing w:val="3"/>
        </w:rPr>
        <w:t>module</w:t>
      </w:r>
      <w:r w:rsidR="00B8280A" w:rsidRPr="00991AC4">
        <w:rPr>
          <w:rFonts w:eastAsia="Times New Roman"/>
          <w:color w:val="000000"/>
          <w:spacing w:val="3"/>
        </w:rPr>
        <w:t>, originally prepared in 2020 and updated in 202</w:t>
      </w:r>
      <w:r w:rsidR="004655D1">
        <w:rPr>
          <w:rFonts w:eastAsia="Times New Roman"/>
          <w:color w:val="000000"/>
          <w:spacing w:val="3"/>
        </w:rPr>
        <w:t>5</w:t>
      </w:r>
      <w:r w:rsidR="00B8280A" w:rsidRPr="00991AC4">
        <w:rPr>
          <w:rFonts w:eastAsia="Times New Roman"/>
          <w:color w:val="000000"/>
          <w:spacing w:val="3"/>
        </w:rPr>
        <w:t xml:space="preserve">. </w:t>
      </w:r>
      <w:bookmarkEnd w:id="3"/>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hyperlink r:id="rId8" w:history="1">
        <w:r w:rsidR="00B8280A" w:rsidRPr="004533ED">
          <w:rPr>
            <w:rStyle w:val="Hyperlink"/>
            <w:rFonts w:eastAsia="Times New Roman"/>
            <w:spacing w:val="3"/>
          </w:rPr>
          <w:t>http://ECPolicy.org</w:t>
        </w:r>
      </w:hyperlink>
      <w:r w:rsidR="00B8280A" w:rsidRPr="00991AC4">
        <w:rPr>
          <w:rFonts w:eastAsia="Times New Roman"/>
          <w:spacing w:val="3"/>
        </w:rPr>
        <w:t>.</w:t>
      </w:r>
    </w:p>
    <w:p w14:paraId="7D59C840" w14:textId="1C780279" w:rsidR="00AA1C8B" w:rsidRDefault="000C1398" w:rsidP="004655D1">
      <w:pPr>
        <w:tabs>
          <w:tab w:val="left" w:pos="8820"/>
        </w:tabs>
        <w:spacing w:after="0"/>
        <w:contextualSpacing/>
        <w:jc w:val="both"/>
      </w:pPr>
      <w:r>
        <w:t>This module is Module 1</w:t>
      </w:r>
      <w:r w:rsidR="004C2017">
        <w:t>0</w:t>
      </w:r>
      <w:r>
        <w:t xml:space="preserve"> of 12</w:t>
      </w:r>
      <w:r w:rsidRPr="008155A1">
        <w:t xml:space="preserve"> 90-minute</w:t>
      </w:r>
      <w:r>
        <w:t xml:space="preserve"> modules that</w:t>
      </w:r>
      <w:r w:rsidRPr="008155A1">
        <w:t xml:space="preserve"> have been developed </w:t>
      </w:r>
      <w:r>
        <w:t>as part of</w:t>
      </w:r>
      <w:r w:rsidRPr="008155A1">
        <w:t xml:space="preserve"> the Early Childhood Policy in Institutions of Higher Education (ECPIHE) effort funded by the Heising</w:t>
      </w:r>
      <w:r>
        <w:t>-</w:t>
      </w:r>
      <w:r w:rsidRPr="008155A1">
        <w:t>Simons Foundation</w:t>
      </w:r>
      <w:r w:rsidR="00B8280A">
        <w:t xml:space="preserve">, the </w:t>
      </w:r>
      <w:r>
        <w:t>Buffett Early Childhood Fund</w:t>
      </w:r>
      <w:r w:rsidR="00B8280A">
        <w:t>, and the Bezos Family Foundation</w:t>
      </w:r>
      <w:r w:rsidRPr="008155A1">
        <w:t xml:space="preserve">. </w:t>
      </w:r>
      <w:r w:rsidR="00AA1C8B" w:rsidRPr="008155A1">
        <w:t xml:space="preserve">Taken together, the 12 modules could form </w:t>
      </w:r>
      <w:r w:rsidR="00B8280A">
        <w:t xml:space="preserve">the basis for </w:t>
      </w:r>
      <w:r w:rsidR="00AA1C8B" w:rsidRPr="008155A1">
        <w:t xml:space="preserve">a course. </w:t>
      </w:r>
    </w:p>
    <w:p w14:paraId="093B0834" w14:textId="77777777" w:rsidR="00AA1C8B" w:rsidRDefault="00AA1C8B" w:rsidP="004655D1">
      <w:pPr>
        <w:tabs>
          <w:tab w:val="left" w:pos="8820"/>
        </w:tabs>
        <w:spacing w:after="0"/>
        <w:contextualSpacing/>
        <w:jc w:val="both"/>
      </w:pPr>
    </w:p>
    <w:p w14:paraId="61966845" w14:textId="56A1E3F6" w:rsidR="00D64AC4" w:rsidRPr="00AA1C8B" w:rsidRDefault="008C59F1" w:rsidP="004655D1">
      <w:pPr>
        <w:tabs>
          <w:tab w:val="left" w:pos="8820"/>
        </w:tabs>
        <w:spacing w:after="0"/>
        <w:contextualSpacing/>
        <w:jc w:val="both"/>
      </w:pPr>
      <w:bookmarkStart w:id="4" w:name="_Hlk176351910"/>
      <w:r w:rsidRPr="000C5540">
        <w:rPr>
          <w:rStyle w:val="Hyperlink"/>
          <w:rFonts w:eastAsia="Times New Roman"/>
          <w:color w:val="auto"/>
          <w:spacing w:val="3"/>
          <w:u w:val="none"/>
        </w:rPr>
        <w:t>ECPIHE acknowledges and thanks the authors of the original ECPIHE syllabi and modules: Linda Espinosa, Kristie Kauerz, Helen Raikes, Aisha Ray, Adele Robinson, Catherine Scott-Little, Linda Smith, and Albert Wat.</w:t>
      </w:r>
      <w:r w:rsidRPr="004655D1">
        <w:rPr>
          <w:rStyle w:val="Hyperlink"/>
          <w:rFonts w:eastAsia="Times New Roman"/>
          <w:color w:val="auto"/>
          <w:spacing w:val="3"/>
          <w:u w:val="none"/>
        </w:rPr>
        <w:t xml:space="preserve"> </w:t>
      </w:r>
      <w:r w:rsidRPr="00991AC4">
        <w:rPr>
          <w:rFonts w:eastAsia="Times New Roman"/>
        </w:rPr>
        <w:t xml:space="preserve">Completion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w:t>
      </w:r>
      <w:r>
        <w:rPr>
          <w:rFonts w:eastAsia="Times New Roman"/>
        </w:rPr>
        <w:t>n.</w:t>
      </w:r>
      <w:bookmarkEnd w:id="4"/>
    </w:p>
    <w:p w14:paraId="1DD628C4" w14:textId="77777777" w:rsidR="004C2017" w:rsidRPr="00AA1C8B" w:rsidRDefault="004C2017" w:rsidP="004C2017">
      <w:pPr>
        <w:spacing w:after="0"/>
        <w:contextualSpacing/>
        <w:rPr>
          <w:b/>
        </w:rPr>
      </w:pPr>
    </w:p>
    <w:tbl>
      <w:tblPr>
        <w:tblStyle w:val="TableGrid"/>
        <w:tblW w:w="8725" w:type="dxa"/>
        <w:tblLook w:val="04A0" w:firstRow="1" w:lastRow="0" w:firstColumn="1" w:lastColumn="0" w:noHBand="0" w:noVBand="1"/>
      </w:tblPr>
      <w:tblGrid>
        <w:gridCol w:w="1251"/>
        <w:gridCol w:w="8099"/>
      </w:tblGrid>
      <w:tr w:rsidR="004C2017" w:rsidRPr="00D7656B" w14:paraId="58DE785F" w14:textId="77777777" w:rsidTr="00B8280A">
        <w:tc>
          <w:tcPr>
            <w:tcW w:w="1394" w:type="dxa"/>
            <w:shd w:val="clear" w:color="auto" w:fill="DBE5F1" w:themeFill="accent1" w:themeFillTint="33"/>
          </w:tcPr>
          <w:p w14:paraId="3BE6B50E" w14:textId="77777777" w:rsidR="004C2017" w:rsidRPr="00D7656B" w:rsidRDefault="004C2017" w:rsidP="00EF40DC">
            <w:pPr>
              <w:contextualSpacing/>
              <w:rPr>
                <w:b/>
              </w:rPr>
            </w:pPr>
            <w:r w:rsidRPr="00D7656B">
              <w:rPr>
                <w:b/>
              </w:rPr>
              <w:t>Title</w:t>
            </w:r>
          </w:p>
        </w:tc>
        <w:tc>
          <w:tcPr>
            <w:tcW w:w="7331" w:type="dxa"/>
            <w:shd w:val="clear" w:color="auto" w:fill="DBE5F1" w:themeFill="accent1" w:themeFillTint="33"/>
          </w:tcPr>
          <w:p w14:paraId="1CBCA95D" w14:textId="77777777" w:rsidR="004C2017" w:rsidRPr="00D7656B" w:rsidRDefault="004C2017" w:rsidP="00EF40DC">
            <w:pPr>
              <w:contextualSpacing/>
              <w:jc w:val="center"/>
              <w:rPr>
                <w:b/>
                <w:i/>
              </w:rPr>
            </w:pPr>
            <w:r>
              <w:rPr>
                <w:b/>
                <w:i/>
              </w:rPr>
              <w:t>Module</w:t>
            </w:r>
            <w:r w:rsidRPr="00D7656B">
              <w:rPr>
                <w:b/>
                <w:i/>
              </w:rPr>
              <w:t xml:space="preserve"> </w:t>
            </w:r>
            <w:r>
              <w:rPr>
                <w:b/>
                <w:i/>
              </w:rPr>
              <w:t>10</w:t>
            </w:r>
            <w:r w:rsidRPr="00D7656B">
              <w:rPr>
                <w:b/>
                <w:i/>
              </w:rPr>
              <w:t xml:space="preserve"> – Policy Basics </w:t>
            </w:r>
          </w:p>
          <w:p w14:paraId="0CBA0F02" w14:textId="77777777" w:rsidR="004C2017" w:rsidRPr="00D7656B" w:rsidRDefault="004C2017" w:rsidP="00EF40DC">
            <w:pPr>
              <w:autoSpaceDE w:val="0"/>
              <w:autoSpaceDN w:val="0"/>
              <w:adjustRightInd w:val="0"/>
              <w:rPr>
                <w:b/>
                <w:i/>
              </w:rPr>
            </w:pPr>
          </w:p>
        </w:tc>
      </w:tr>
      <w:tr w:rsidR="004C2017" w:rsidRPr="00D7656B" w14:paraId="6D43082D" w14:textId="77777777" w:rsidTr="00B8280A">
        <w:tc>
          <w:tcPr>
            <w:tcW w:w="1394" w:type="dxa"/>
          </w:tcPr>
          <w:p w14:paraId="69BCBAA3" w14:textId="77777777" w:rsidR="004C2017" w:rsidRPr="00D7656B" w:rsidRDefault="004C2017" w:rsidP="00EF40DC">
            <w:pPr>
              <w:contextualSpacing/>
              <w:rPr>
                <w:b/>
              </w:rPr>
            </w:pPr>
            <w:r w:rsidRPr="00D7656B">
              <w:rPr>
                <w:b/>
              </w:rPr>
              <w:t>Learning Outcomes</w:t>
            </w:r>
          </w:p>
          <w:p w14:paraId="0850EF29" w14:textId="77777777" w:rsidR="004C2017" w:rsidRPr="00D7656B" w:rsidRDefault="004C2017" w:rsidP="00EF40DC">
            <w:pPr>
              <w:contextualSpacing/>
              <w:rPr>
                <w:b/>
              </w:rPr>
            </w:pPr>
          </w:p>
        </w:tc>
        <w:tc>
          <w:tcPr>
            <w:tcW w:w="7331" w:type="dxa"/>
          </w:tcPr>
          <w:p w14:paraId="23F3B99C" w14:textId="77777777" w:rsidR="004C2017" w:rsidRPr="00D7656B" w:rsidRDefault="004C2017" w:rsidP="00EF40DC">
            <w:pPr>
              <w:contextualSpacing/>
            </w:pPr>
            <w:r w:rsidRPr="00D7656B">
              <w:rPr>
                <w:b/>
                <w:i/>
              </w:rPr>
              <w:t>By the end of the session, students will</w:t>
            </w:r>
            <w:r w:rsidRPr="00D7656B">
              <w:t>:</w:t>
            </w:r>
          </w:p>
          <w:p w14:paraId="5824549C" w14:textId="77777777" w:rsidR="004C2017" w:rsidRPr="00D7656B" w:rsidRDefault="004C2017" w:rsidP="004C2017">
            <w:pPr>
              <w:pStyle w:val="ListParagraph"/>
              <w:numPr>
                <w:ilvl w:val="0"/>
                <w:numId w:val="1"/>
              </w:numPr>
              <w:spacing w:after="0" w:line="240" w:lineRule="auto"/>
            </w:pPr>
            <w:r w:rsidRPr="00D7656B">
              <w:t>Understand the basic policy process</w:t>
            </w:r>
          </w:p>
          <w:p w14:paraId="04CED4B2" w14:textId="77777777" w:rsidR="004C2017" w:rsidRDefault="004C2017" w:rsidP="004C2017">
            <w:pPr>
              <w:pStyle w:val="ListParagraph"/>
              <w:numPr>
                <w:ilvl w:val="0"/>
                <w:numId w:val="1"/>
              </w:numPr>
              <w:spacing w:after="0" w:line="240" w:lineRule="auto"/>
            </w:pPr>
            <w:r>
              <w:t>Understand issues associated with the policy process</w:t>
            </w:r>
          </w:p>
          <w:p w14:paraId="0DC252FC" w14:textId="77777777" w:rsidR="004C2017" w:rsidRPr="00D7656B" w:rsidRDefault="004C2017" w:rsidP="004C2017">
            <w:pPr>
              <w:pStyle w:val="ListParagraph"/>
              <w:numPr>
                <w:ilvl w:val="0"/>
                <w:numId w:val="1"/>
              </w:numPr>
              <w:spacing w:after="0" w:line="240" w:lineRule="auto"/>
            </w:pPr>
            <w:r w:rsidRPr="00D7656B">
              <w:t>Distinguish among major ECE policies</w:t>
            </w:r>
          </w:p>
          <w:p w14:paraId="72F6485D" w14:textId="77777777" w:rsidR="004C2017" w:rsidRPr="00D7656B" w:rsidRDefault="004C2017" w:rsidP="00EF40DC">
            <w:pPr>
              <w:pStyle w:val="ListParagraph"/>
            </w:pPr>
          </w:p>
        </w:tc>
      </w:tr>
      <w:tr w:rsidR="004C2017" w:rsidRPr="00D7656B" w14:paraId="6066672A" w14:textId="77777777" w:rsidTr="00B8280A">
        <w:tc>
          <w:tcPr>
            <w:tcW w:w="1394" w:type="dxa"/>
          </w:tcPr>
          <w:p w14:paraId="3F9D91DF" w14:textId="77777777" w:rsidR="004C2017" w:rsidRPr="00D7656B" w:rsidRDefault="004C2017" w:rsidP="00EF40DC">
            <w:pPr>
              <w:contextualSpacing/>
              <w:rPr>
                <w:b/>
              </w:rPr>
            </w:pPr>
            <w:r w:rsidRPr="00D7656B">
              <w:rPr>
                <w:b/>
              </w:rPr>
              <w:t>Content</w:t>
            </w:r>
          </w:p>
          <w:p w14:paraId="1AF1E4AA" w14:textId="77777777" w:rsidR="004C2017" w:rsidRPr="00D7656B" w:rsidRDefault="004C2017" w:rsidP="00EF40DC">
            <w:pPr>
              <w:contextualSpacing/>
              <w:rPr>
                <w:b/>
              </w:rPr>
            </w:pPr>
          </w:p>
          <w:p w14:paraId="4CDE20A1" w14:textId="77777777" w:rsidR="004C2017" w:rsidRPr="00D7656B" w:rsidRDefault="004C2017" w:rsidP="00EF40DC">
            <w:pPr>
              <w:contextualSpacing/>
              <w:rPr>
                <w:b/>
              </w:rPr>
            </w:pPr>
          </w:p>
        </w:tc>
        <w:tc>
          <w:tcPr>
            <w:tcW w:w="7331" w:type="dxa"/>
          </w:tcPr>
          <w:p w14:paraId="00969649" w14:textId="77777777" w:rsidR="004C2017" w:rsidRPr="00D7656B" w:rsidRDefault="004C2017" w:rsidP="00EF40DC">
            <w:pPr>
              <w:contextualSpacing/>
              <w:rPr>
                <w:b/>
                <w:i/>
              </w:rPr>
            </w:pPr>
            <w:r w:rsidRPr="003B610A">
              <w:rPr>
                <w:b/>
                <w:i/>
              </w:rPr>
              <w:lastRenderedPageBreak/>
              <w:t>PART I –</w:t>
            </w:r>
            <w:r>
              <w:rPr>
                <w:b/>
                <w:i/>
              </w:rPr>
              <w:t>T</w:t>
            </w:r>
            <w:r w:rsidRPr="003B610A">
              <w:rPr>
                <w:b/>
                <w:i/>
              </w:rPr>
              <w:t>he Basic Policy Process (~30 minutes)</w:t>
            </w:r>
          </w:p>
          <w:p w14:paraId="2C10212C" w14:textId="77777777" w:rsidR="004C2017" w:rsidRPr="00D7656B" w:rsidRDefault="004C2017" w:rsidP="004C2017">
            <w:pPr>
              <w:pStyle w:val="ListParagraph"/>
              <w:numPr>
                <w:ilvl w:val="0"/>
                <w:numId w:val="1"/>
              </w:numPr>
              <w:spacing w:after="0" w:line="240" w:lineRule="auto"/>
            </w:pPr>
            <w:r w:rsidRPr="00D7656B">
              <w:lastRenderedPageBreak/>
              <w:t xml:space="preserve">Structure of </w:t>
            </w:r>
            <w:r>
              <w:t xml:space="preserve">the </w:t>
            </w:r>
            <w:r w:rsidRPr="00D7656B">
              <w:t>U</w:t>
            </w:r>
            <w:r>
              <w:t>.</w:t>
            </w:r>
            <w:r w:rsidRPr="00D7656B">
              <w:t>S</w:t>
            </w:r>
            <w:r>
              <w:t>.</w:t>
            </w:r>
            <w:r w:rsidRPr="00D7656B">
              <w:t xml:space="preserve"> Government</w:t>
            </w:r>
          </w:p>
          <w:p w14:paraId="01D566BD" w14:textId="77777777" w:rsidR="004C2017" w:rsidRPr="00D7656B" w:rsidRDefault="004C2017" w:rsidP="004C2017">
            <w:pPr>
              <w:pStyle w:val="ListParagraph"/>
              <w:numPr>
                <w:ilvl w:val="0"/>
                <w:numId w:val="2"/>
              </w:numPr>
              <w:spacing w:after="0" w:line="240" w:lineRule="auto"/>
            </w:pPr>
            <w:r w:rsidRPr="00D7656B">
              <w:t xml:space="preserve">Legislative, </w:t>
            </w:r>
            <w:r>
              <w:t>e</w:t>
            </w:r>
            <w:r w:rsidRPr="00D7656B">
              <w:t>xecutive</w:t>
            </w:r>
            <w:r>
              <w:t>,</w:t>
            </w:r>
            <w:r w:rsidRPr="00D7656B">
              <w:t xml:space="preserve"> </w:t>
            </w:r>
            <w:r>
              <w:t>j</w:t>
            </w:r>
            <w:r w:rsidRPr="00D7656B">
              <w:t>udicial</w:t>
            </w:r>
          </w:p>
          <w:p w14:paraId="72D2FFCA" w14:textId="77777777" w:rsidR="004C2017" w:rsidRDefault="004C2017" w:rsidP="004C2017">
            <w:pPr>
              <w:pStyle w:val="ListParagraph"/>
              <w:numPr>
                <w:ilvl w:val="0"/>
                <w:numId w:val="2"/>
              </w:numPr>
              <w:spacing w:after="0" w:line="240" w:lineRule="auto"/>
            </w:pPr>
            <w:r>
              <w:t>Systems of checks and b</w:t>
            </w:r>
            <w:r w:rsidRPr="00D7656B">
              <w:t>alances</w:t>
            </w:r>
          </w:p>
          <w:p w14:paraId="23ABE781" w14:textId="77777777" w:rsidR="004C2017" w:rsidRDefault="004C2017" w:rsidP="004C2017">
            <w:pPr>
              <w:pStyle w:val="ListParagraph"/>
              <w:numPr>
                <w:ilvl w:val="0"/>
                <w:numId w:val="2"/>
              </w:numPr>
              <w:spacing w:after="0" w:line="240" w:lineRule="auto"/>
            </w:pPr>
            <w:r>
              <w:t>Distinguish between:</w:t>
            </w:r>
          </w:p>
          <w:p w14:paraId="14DCFD15" w14:textId="77777777" w:rsidR="004C2017" w:rsidRDefault="004C2017" w:rsidP="004C2017">
            <w:pPr>
              <w:pStyle w:val="ListParagraph"/>
              <w:numPr>
                <w:ilvl w:val="2"/>
                <w:numId w:val="2"/>
              </w:numPr>
              <w:spacing w:after="0" w:line="240" w:lineRule="auto"/>
            </w:pPr>
            <w:r>
              <w:t>Federal and national</w:t>
            </w:r>
          </w:p>
          <w:p w14:paraId="7CE5D176" w14:textId="77777777" w:rsidR="004C2017" w:rsidRDefault="004C2017" w:rsidP="004C2017">
            <w:pPr>
              <w:pStyle w:val="ListParagraph"/>
              <w:numPr>
                <w:ilvl w:val="2"/>
                <w:numId w:val="2"/>
              </w:numPr>
              <w:spacing w:after="0" w:line="240" w:lineRule="auto"/>
            </w:pPr>
            <w:r>
              <w:t>Federal and state</w:t>
            </w:r>
          </w:p>
          <w:p w14:paraId="17A19CF9" w14:textId="77777777" w:rsidR="004C2017" w:rsidRPr="00D7656B" w:rsidRDefault="004C2017" w:rsidP="004C2017">
            <w:pPr>
              <w:pStyle w:val="ListParagraph"/>
              <w:numPr>
                <w:ilvl w:val="2"/>
                <w:numId w:val="2"/>
              </w:numPr>
              <w:spacing w:after="0" w:line="240" w:lineRule="auto"/>
            </w:pPr>
            <w:r>
              <w:t>State and local/municipal</w:t>
            </w:r>
          </w:p>
          <w:p w14:paraId="2E0FAEBC" w14:textId="77777777" w:rsidR="004C2017" w:rsidRDefault="004C2017" w:rsidP="004C2017">
            <w:pPr>
              <w:pStyle w:val="ListParagraph"/>
              <w:numPr>
                <w:ilvl w:val="0"/>
                <w:numId w:val="1"/>
              </w:numPr>
              <w:spacing w:after="0" w:line="240" w:lineRule="auto"/>
            </w:pPr>
            <w:r w:rsidRPr="00D7656B">
              <w:t xml:space="preserve">Review of the </w:t>
            </w:r>
            <w:r>
              <w:t>Policy P</w:t>
            </w:r>
            <w:r w:rsidRPr="00D7656B">
              <w:t>rocess</w:t>
            </w:r>
          </w:p>
          <w:p w14:paraId="2AAF3791" w14:textId="77777777" w:rsidR="004C2017" w:rsidRPr="003B610A" w:rsidRDefault="004C2017" w:rsidP="004C2017">
            <w:pPr>
              <w:pStyle w:val="ListParagraph"/>
              <w:numPr>
                <w:ilvl w:val="1"/>
                <w:numId w:val="1"/>
              </w:numPr>
              <w:spacing w:after="0" w:line="240" w:lineRule="auto"/>
            </w:pPr>
            <w:r>
              <w:t xml:space="preserve">The Legislative process, or how a bill </w:t>
            </w:r>
            <w:proofErr w:type="gramStart"/>
            <w:r>
              <w:t>actually becomes</w:t>
            </w:r>
            <w:proofErr w:type="gramEnd"/>
            <w:r>
              <w:t xml:space="preserve"> a law</w:t>
            </w:r>
          </w:p>
          <w:p w14:paraId="1EF38447" w14:textId="77777777" w:rsidR="004C2017" w:rsidRPr="003B610A" w:rsidRDefault="004C2017" w:rsidP="004C2017">
            <w:pPr>
              <w:pStyle w:val="ListParagraph"/>
              <w:numPr>
                <w:ilvl w:val="2"/>
                <w:numId w:val="1"/>
              </w:numPr>
              <w:spacing w:after="0" w:line="240" w:lineRule="auto"/>
            </w:pPr>
            <w:r w:rsidRPr="003B610A">
              <w:t>From executive budget to appropriations process</w:t>
            </w:r>
          </w:p>
          <w:p w14:paraId="7F266005" w14:textId="77777777" w:rsidR="004C2017" w:rsidRPr="003B610A" w:rsidRDefault="004C2017" w:rsidP="004C2017">
            <w:pPr>
              <w:pStyle w:val="ListParagraph"/>
              <w:numPr>
                <w:ilvl w:val="2"/>
                <w:numId w:val="1"/>
              </w:numPr>
              <w:spacing w:after="0" w:line="240" w:lineRule="auto"/>
            </w:pPr>
            <w:r w:rsidRPr="003B610A">
              <w:t>Legislative process (bills, hearings, mark-ups, conferences, reauthorizations, etc.)</w:t>
            </w:r>
          </w:p>
          <w:p w14:paraId="7E3EA3E9" w14:textId="77777777" w:rsidR="004C2017" w:rsidRPr="003B610A" w:rsidRDefault="004C2017" w:rsidP="004C2017">
            <w:pPr>
              <w:pStyle w:val="ListParagraph"/>
              <w:numPr>
                <w:ilvl w:val="2"/>
                <w:numId w:val="1"/>
              </w:numPr>
              <w:spacing w:after="0" w:line="240" w:lineRule="auto"/>
            </w:pPr>
            <w:r w:rsidRPr="003B610A">
              <w:t>Role of legislative leaders (e.g., speaker, senate president)</w:t>
            </w:r>
          </w:p>
          <w:p w14:paraId="44232AD7" w14:textId="77777777" w:rsidR="004C2017" w:rsidRPr="003B610A" w:rsidRDefault="004C2017" w:rsidP="004C2017">
            <w:pPr>
              <w:pStyle w:val="ListParagraph"/>
              <w:numPr>
                <w:ilvl w:val="2"/>
                <w:numId w:val="1"/>
              </w:numPr>
              <w:spacing w:after="0" w:line="240" w:lineRule="auto"/>
            </w:pPr>
            <w:r w:rsidRPr="003B610A">
              <w:t>How legislative committees work</w:t>
            </w:r>
          </w:p>
          <w:p w14:paraId="142F4410" w14:textId="77777777" w:rsidR="004C2017" w:rsidRPr="003B610A" w:rsidRDefault="004C2017" w:rsidP="004C2017">
            <w:pPr>
              <w:pStyle w:val="ListParagraph"/>
              <w:numPr>
                <w:ilvl w:val="1"/>
                <w:numId w:val="1"/>
              </w:numPr>
              <w:spacing w:after="0" w:line="240" w:lineRule="auto"/>
            </w:pPr>
            <w:r w:rsidRPr="003B610A">
              <w:t>Types of Actions</w:t>
            </w:r>
          </w:p>
          <w:p w14:paraId="7452D800" w14:textId="77777777" w:rsidR="004C2017" w:rsidRPr="003B610A" w:rsidRDefault="004C2017" w:rsidP="004C2017">
            <w:pPr>
              <w:pStyle w:val="ListParagraph"/>
              <w:numPr>
                <w:ilvl w:val="2"/>
                <w:numId w:val="1"/>
              </w:numPr>
              <w:spacing w:after="0" w:line="240" w:lineRule="auto"/>
            </w:pPr>
            <w:r w:rsidRPr="003B610A">
              <w:t>Executive orders (pros and cons)</w:t>
            </w:r>
          </w:p>
          <w:p w14:paraId="29356F10" w14:textId="77777777" w:rsidR="004C2017" w:rsidRDefault="004C2017" w:rsidP="004C2017">
            <w:pPr>
              <w:pStyle w:val="ListParagraph"/>
              <w:numPr>
                <w:ilvl w:val="1"/>
                <w:numId w:val="1"/>
              </w:numPr>
              <w:spacing w:after="0" w:line="240" w:lineRule="auto"/>
            </w:pPr>
            <w:r>
              <w:t>The Role of the Executive Branch</w:t>
            </w:r>
          </w:p>
          <w:p w14:paraId="01F2846B" w14:textId="77777777" w:rsidR="004C2017" w:rsidRDefault="004C2017" w:rsidP="004C2017">
            <w:pPr>
              <w:pStyle w:val="ListParagraph"/>
              <w:numPr>
                <w:ilvl w:val="2"/>
                <w:numId w:val="1"/>
              </w:numPr>
              <w:spacing w:after="0" w:line="240" w:lineRule="auto"/>
            </w:pPr>
            <w:r>
              <w:t>At the outset</w:t>
            </w:r>
          </w:p>
          <w:p w14:paraId="4FCEBAE9" w14:textId="77777777" w:rsidR="004C2017" w:rsidRDefault="004C2017" w:rsidP="004C2017">
            <w:pPr>
              <w:pStyle w:val="ListParagraph"/>
              <w:numPr>
                <w:ilvl w:val="2"/>
                <w:numId w:val="1"/>
              </w:numPr>
              <w:spacing w:after="0" w:line="240" w:lineRule="auto"/>
            </w:pPr>
            <w:r>
              <w:t>After the bill is passed into law</w:t>
            </w:r>
          </w:p>
          <w:p w14:paraId="48E565C5" w14:textId="77777777" w:rsidR="004C2017" w:rsidRPr="003B610A" w:rsidRDefault="004C2017" w:rsidP="004C2017">
            <w:pPr>
              <w:pStyle w:val="ListParagraph"/>
              <w:numPr>
                <w:ilvl w:val="2"/>
                <w:numId w:val="1"/>
              </w:numPr>
              <w:spacing w:after="0" w:line="240" w:lineRule="auto"/>
            </w:pPr>
            <w:r w:rsidRPr="003B610A">
              <w:t xml:space="preserve">Regulations vs. </w:t>
            </w:r>
            <w:r>
              <w:t>g</w:t>
            </w:r>
            <w:r w:rsidRPr="003B610A">
              <w:t>uidance (which is better in what circumstances, who has authority and influence over each)</w:t>
            </w:r>
          </w:p>
          <w:p w14:paraId="237E2157" w14:textId="77777777" w:rsidR="004C2017" w:rsidRDefault="004C2017" w:rsidP="004C2017">
            <w:pPr>
              <w:pStyle w:val="ListParagraph"/>
              <w:numPr>
                <w:ilvl w:val="0"/>
                <w:numId w:val="1"/>
              </w:numPr>
              <w:spacing w:after="0" w:line="240" w:lineRule="auto"/>
            </w:pPr>
            <w:r>
              <w:t>Challenges/Issues in the Process</w:t>
            </w:r>
          </w:p>
          <w:p w14:paraId="38D1DA3A" w14:textId="77777777" w:rsidR="004C2017" w:rsidRPr="00D7656B" w:rsidRDefault="004C2017" w:rsidP="004C2017">
            <w:pPr>
              <w:pStyle w:val="ListParagraph"/>
              <w:numPr>
                <w:ilvl w:val="1"/>
                <w:numId w:val="1"/>
              </w:numPr>
              <w:spacing w:after="0" w:line="240" w:lineRule="auto"/>
            </w:pPr>
            <w:r w:rsidRPr="00D7656B">
              <w:t>Federalism</w:t>
            </w:r>
            <w:r>
              <w:t>,</w:t>
            </w:r>
            <w:r w:rsidRPr="00D7656B">
              <w:t xml:space="preserve"> or balancing federal, state, and local government roles</w:t>
            </w:r>
          </w:p>
          <w:p w14:paraId="65ADB1D1" w14:textId="77777777" w:rsidR="004C2017" w:rsidRPr="000E7EDB" w:rsidRDefault="004C2017" w:rsidP="004C2017">
            <w:pPr>
              <w:pStyle w:val="ListParagraph"/>
              <w:numPr>
                <w:ilvl w:val="2"/>
                <w:numId w:val="1"/>
              </w:numPr>
              <w:spacing w:after="0" w:line="240" w:lineRule="auto"/>
            </w:pPr>
            <w:r w:rsidRPr="003B610A">
              <w:t xml:space="preserve">Discuss </w:t>
            </w:r>
            <w:r w:rsidRPr="000E7EDB">
              <w:t>similarities and differences between states and the federal government (e.g., states usually need to balance budgets)</w:t>
            </w:r>
          </w:p>
          <w:p w14:paraId="538B9B75" w14:textId="77777777" w:rsidR="004C2017" w:rsidRPr="000E7EDB" w:rsidRDefault="004C2017" w:rsidP="004C2017">
            <w:pPr>
              <w:pStyle w:val="ListParagraph"/>
              <w:numPr>
                <w:ilvl w:val="1"/>
                <w:numId w:val="1"/>
              </w:numPr>
              <w:spacing w:after="0" w:line="240" w:lineRule="auto"/>
            </w:pPr>
            <w:r w:rsidRPr="000E7EDB">
              <w:t>Built-in tensions between executive and legislative branches</w:t>
            </w:r>
          </w:p>
          <w:p w14:paraId="2DD7AD00" w14:textId="77777777" w:rsidR="004C2017" w:rsidRPr="000E7EDB" w:rsidRDefault="004C2017" w:rsidP="004C2017">
            <w:pPr>
              <w:pStyle w:val="ListParagraph"/>
              <w:numPr>
                <w:ilvl w:val="1"/>
                <w:numId w:val="1"/>
              </w:numPr>
              <w:spacing w:after="0" w:line="240" w:lineRule="auto"/>
            </w:pPr>
            <w:r w:rsidRPr="000E7EDB">
              <w:t>Role of political parties</w:t>
            </w:r>
          </w:p>
          <w:p w14:paraId="46149624" w14:textId="77777777" w:rsidR="004C2017" w:rsidRPr="000E7EDB" w:rsidRDefault="004C2017" w:rsidP="004C2017">
            <w:pPr>
              <w:pStyle w:val="ListParagraph"/>
              <w:numPr>
                <w:ilvl w:val="1"/>
                <w:numId w:val="1"/>
              </w:numPr>
              <w:spacing w:after="0" w:line="240" w:lineRule="auto"/>
            </w:pPr>
            <w:r w:rsidRPr="000E7EDB">
              <w:t>Role of timing</w:t>
            </w:r>
          </w:p>
          <w:p w14:paraId="1ED0C550" w14:textId="77777777" w:rsidR="004C2017" w:rsidRPr="000E7EDB" w:rsidRDefault="004C2017" w:rsidP="00EF40DC">
            <w:pPr>
              <w:contextualSpacing/>
              <w:rPr>
                <w:b/>
                <w:i/>
              </w:rPr>
            </w:pPr>
          </w:p>
          <w:p w14:paraId="4A2E468F" w14:textId="77777777" w:rsidR="004C2017" w:rsidRPr="000E7EDB" w:rsidRDefault="004C2017" w:rsidP="00EF40DC">
            <w:pPr>
              <w:contextualSpacing/>
              <w:rPr>
                <w:b/>
                <w:i/>
              </w:rPr>
            </w:pPr>
            <w:r w:rsidRPr="000E7EDB">
              <w:rPr>
                <w:b/>
                <w:i/>
              </w:rPr>
              <w:t>PART II – Overview of Major ECE Policies (~30 minutes)</w:t>
            </w:r>
          </w:p>
          <w:p w14:paraId="6C55B423" w14:textId="77777777" w:rsidR="004C2017" w:rsidRPr="000E7EDB" w:rsidRDefault="004C2017" w:rsidP="004C2017">
            <w:pPr>
              <w:pStyle w:val="ListParagraph"/>
              <w:numPr>
                <w:ilvl w:val="0"/>
                <w:numId w:val="1"/>
              </w:numPr>
              <w:spacing w:after="0" w:line="240" w:lineRule="auto"/>
            </w:pPr>
            <w:r w:rsidRPr="000E7EDB">
              <w:t>Federal policies</w:t>
            </w:r>
          </w:p>
          <w:p w14:paraId="2EEC9AE7" w14:textId="77777777" w:rsidR="004C2017" w:rsidRPr="000E7EDB" w:rsidRDefault="004C2017" w:rsidP="004C2017">
            <w:pPr>
              <w:pStyle w:val="ListParagraph"/>
              <w:numPr>
                <w:ilvl w:val="1"/>
                <w:numId w:val="1"/>
              </w:numPr>
              <w:spacing w:after="0" w:line="240" w:lineRule="auto"/>
            </w:pPr>
            <w:r w:rsidRPr="000E7EDB">
              <w:t>Head Start/Early Head Start</w:t>
            </w:r>
          </w:p>
          <w:p w14:paraId="45FF50E1" w14:textId="21EBEDD5" w:rsidR="004C2017" w:rsidRPr="000E7EDB" w:rsidRDefault="004C2017" w:rsidP="004C2017">
            <w:pPr>
              <w:pStyle w:val="ListParagraph"/>
              <w:numPr>
                <w:ilvl w:val="2"/>
                <w:numId w:val="1"/>
              </w:numPr>
              <w:spacing w:after="0" w:line="240" w:lineRule="auto"/>
            </w:pPr>
            <w:r w:rsidRPr="000E7EDB">
              <w:t>Major goals</w:t>
            </w:r>
            <w:r w:rsidR="00D64AC4" w:rsidRPr="000E7EDB">
              <w:t>/mission statement</w:t>
            </w:r>
          </w:p>
          <w:p w14:paraId="6ECEB415" w14:textId="77777777" w:rsidR="004C2017" w:rsidRPr="000E7EDB" w:rsidRDefault="004C2017" w:rsidP="004C2017">
            <w:pPr>
              <w:pStyle w:val="ListParagraph"/>
              <w:numPr>
                <w:ilvl w:val="2"/>
                <w:numId w:val="1"/>
              </w:numPr>
              <w:spacing w:after="0" w:line="240" w:lineRule="auto"/>
            </w:pPr>
            <w:r w:rsidRPr="000E7EDB">
              <w:t>OEO roots</w:t>
            </w:r>
          </w:p>
          <w:p w14:paraId="0ADF7C7F" w14:textId="77777777" w:rsidR="004C2017" w:rsidRPr="000E7EDB" w:rsidRDefault="004C2017" w:rsidP="004C2017">
            <w:pPr>
              <w:pStyle w:val="ListParagraph"/>
              <w:numPr>
                <w:ilvl w:val="2"/>
                <w:numId w:val="1"/>
              </w:numPr>
              <w:spacing w:after="0" w:line="240" w:lineRule="auto"/>
            </w:pPr>
            <w:r w:rsidRPr="000E7EDB">
              <w:t>Federal to local</w:t>
            </w:r>
          </w:p>
          <w:p w14:paraId="3AB7D925" w14:textId="77777777" w:rsidR="004C2017" w:rsidRPr="000E7EDB" w:rsidRDefault="004C2017" w:rsidP="004C2017">
            <w:pPr>
              <w:pStyle w:val="ListParagraph"/>
              <w:numPr>
                <w:ilvl w:val="2"/>
                <w:numId w:val="1"/>
              </w:numPr>
              <w:spacing w:after="0" w:line="240" w:lineRule="auto"/>
            </w:pPr>
            <w:r w:rsidRPr="000E7EDB">
              <w:t>Comprehensive program</w:t>
            </w:r>
          </w:p>
          <w:p w14:paraId="3A124572" w14:textId="77777777" w:rsidR="004C2017" w:rsidRPr="000E7EDB" w:rsidRDefault="004C2017" w:rsidP="004C2017">
            <w:pPr>
              <w:pStyle w:val="ListParagraph"/>
              <w:numPr>
                <w:ilvl w:val="2"/>
                <w:numId w:val="1"/>
              </w:numPr>
              <w:spacing w:after="0" w:line="240" w:lineRule="auto"/>
            </w:pPr>
            <w:r w:rsidRPr="000E7EDB">
              <w:t>Target population</w:t>
            </w:r>
          </w:p>
          <w:p w14:paraId="69FEFA8E" w14:textId="77777777" w:rsidR="004C2017" w:rsidRPr="000E7EDB" w:rsidRDefault="004C2017" w:rsidP="004C2017">
            <w:pPr>
              <w:pStyle w:val="ListParagraph"/>
              <w:numPr>
                <w:ilvl w:val="2"/>
                <w:numId w:val="1"/>
              </w:numPr>
              <w:spacing w:after="0" w:line="240" w:lineRule="auto"/>
            </w:pPr>
            <w:r w:rsidRPr="000E7EDB">
              <w:t>Expansions/alterations over time</w:t>
            </w:r>
          </w:p>
          <w:p w14:paraId="51467549" w14:textId="2EE32CF0" w:rsidR="00D64AC4" w:rsidRPr="000E7EDB" w:rsidRDefault="00D64AC4" w:rsidP="00D64AC4">
            <w:pPr>
              <w:pStyle w:val="ListParagraph"/>
              <w:numPr>
                <w:ilvl w:val="2"/>
                <w:numId w:val="1"/>
              </w:numPr>
              <w:spacing w:after="0" w:line="240" w:lineRule="auto"/>
            </w:pPr>
            <w:r w:rsidRPr="000E7EDB">
              <w:t>Influences of head Start on state ECE policies</w:t>
            </w:r>
          </w:p>
          <w:p w14:paraId="75DF191C" w14:textId="77777777" w:rsidR="004C2017" w:rsidRDefault="004C2017" w:rsidP="004C2017">
            <w:pPr>
              <w:pStyle w:val="ListParagraph"/>
              <w:numPr>
                <w:ilvl w:val="2"/>
                <w:numId w:val="1"/>
              </w:numPr>
              <w:spacing w:after="0" w:line="240" w:lineRule="auto"/>
            </w:pPr>
            <w:r w:rsidRPr="000E7EDB">
              <w:t>Challenges</w:t>
            </w:r>
          </w:p>
          <w:p w14:paraId="45FAC54E" w14:textId="0DAFD9CC" w:rsidR="006533EC" w:rsidRPr="000E7EDB" w:rsidRDefault="006533EC" w:rsidP="004C2017">
            <w:pPr>
              <w:pStyle w:val="ListParagraph"/>
              <w:numPr>
                <w:ilvl w:val="2"/>
                <w:numId w:val="1"/>
              </w:numPr>
              <w:spacing w:after="0" w:line="240" w:lineRule="auto"/>
            </w:pPr>
            <w:r>
              <w:t xml:space="preserve">Underlying equity/social </w:t>
            </w:r>
            <w:r w:rsidR="002D3C39">
              <w:t>justice orientation</w:t>
            </w:r>
          </w:p>
          <w:p w14:paraId="0AD34D39" w14:textId="77777777" w:rsidR="004C2017" w:rsidRPr="000E7EDB" w:rsidRDefault="004C2017" w:rsidP="004C2017">
            <w:pPr>
              <w:pStyle w:val="ListParagraph"/>
              <w:numPr>
                <w:ilvl w:val="1"/>
                <w:numId w:val="1"/>
              </w:numPr>
              <w:spacing w:after="0" w:line="240" w:lineRule="auto"/>
            </w:pPr>
            <w:r w:rsidRPr="000E7EDB">
              <w:t>CCDBG</w:t>
            </w:r>
          </w:p>
          <w:p w14:paraId="67463588" w14:textId="77777777" w:rsidR="004C2017" w:rsidRPr="000E7EDB" w:rsidRDefault="004C2017" w:rsidP="004C2017">
            <w:pPr>
              <w:pStyle w:val="ListParagraph"/>
              <w:numPr>
                <w:ilvl w:val="2"/>
                <w:numId w:val="1"/>
              </w:numPr>
              <w:spacing w:after="0" w:line="240" w:lineRule="auto"/>
            </w:pPr>
            <w:r w:rsidRPr="000E7EDB">
              <w:t>Major goals</w:t>
            </w:r>
          </w:p>
          <w:p w14:paraId="0B809A98" w14:textId="77777777" w:rsidR="004C2017" w:rsidRPr="000E7EDB" w:rsidRDefault="004C2017" w:rsidP="004C2017">
            <w:pPr>
              <w:pStyle w:val="ListParagraph"/>
              <w:numPr>
                <w:ilvl w:val="2"/>
                <w:numId w:val="1"/>
              </w:numPr>
              <w:spacing w:after="0" w:line="240" w:lineRule="auto"/>
            </w:pPr>
            <w:r w:rsidRPr="000E7EDB">
              <w:t>Welfare to work roots</w:t>
            </w:r>
          </w:p>
          <w:p w14:paraId="5FB77A2E" w14:textId="77777777" w:rsidR="004C2017" w:rsidRPr="000E7EDB" w:rsidRDefault="004C2017" w:rsidP="004C2017">
            <w:pPr>
              <w:pStyle w:val="ListParagraph"/>
              <w:numPr>
                <w:ilvl w:val="2"/>
                <w:numId w:val="1"/>
              </w:numPr>
              <w:spacing w:after="0" w:line="240" w:lineRule="auto"/>
            </w:pPr>
            <w:r w:rsidRPr="000E7EDB">
              <w:t>Target population and ages</w:t>
            </w:r>
          </w:p>
          <w:p w14:paraId="1CD7230F" w14:textId="77777777" w:rsidR="004C2017" w:rsidRPr="000E7EDB" w:rsidRDefault="004C2017" w:rsidP="004C2017">
            <w:pPr>
              <w:pStyle w:val="ListParagraph"/>
              <w:numPr>
                <w:ilvl w:val="2"/>
                <w:numId w:val="1"/>
              </w:numPr>
              <w:spacing w:after="0" w:line="240" w:lineRule="auto"/>
            </w:pPr>
            <w:r w:rsidRPr="000E7EDB">
              <w:t>Expansions/alterations over time</w:t>
            </w:r>
          </w:p>
          <w:p w14:paraId="0468C2F4" w14:textId="77777777" w:rsidR="004C2017" w:rsidRDefault="004C2017" w:rsidP="004C2017">
            <w:pPr>
              <w:pStyle w:val="ListParagraph"/>
              <w:numPr>
                <w:ilvl w:val="2"/>
                <w:numId w:val="1"/>
              </w:numPr>
              <w:spacing w:after="0" w:line="240" w:lineRule="auto"/>
            </w:pPr>
            <w:r w:rsidRPr="000E7EDB">
              <w:t>Challenges</w:t>
            </w:r>
          </w:p>
          <w:p w14:paraId="7D09AE86" w14:textId="374674DF" w:rsidR="002D3C39" w:rsidRPr="002D3C39" w:rsidRDefault="002D3C39" w:rsidP="002D3C39">
            <w:pPr>
              <w:pStyle w:val="ListParagraph"/>
              <w:numPr>
                <w:ilvl w:val="2"/>
                <w:numId w:val="1"/>
              </w:numPr>
              <w:spacing w:after="0" w:line="240" w:lineRule="auto"/>
            </w:pPr>
            <w:r>
              <w:t>Underlying equity/social justice orientation</w:t>
            </w:r>
          </w:p>
          <w:p w14:paraId="420BCF93" w14:textId="77777777" w:rsidR="004C2017" w:rsidRPr="000E7EDB" w:rsidRDefault="004C2017" w:rsidP="004C2017">
            <w:pPr>
              <w:pStyle w:val="ListParagraph"/>
              <w:numPr>
                <w:ilvl w:val="1"/>
                <w:numId w:val="1"/>
              </w:numPr>
              <w:spacing w:after="0" w:line="240" w:lineRule="auto"/>
            </w:pPr>
            <w:r w:rsidRPr="000E7EDB">
              <w:lastRenderedPageBreak/>
              <w:t>ESSA</w:t>
            </w:r>
          </w:p>
          <w:p w14:paraId="5A271870" w14:textId="77777777" w:rsidR="004C2017" w:rsidRPr="000E7EDB" w:rsidRDefault="004C2017" w:rsidP="004C2017">
            <w:pPr>
              <w:pStyle w:val="ListParagraph"/>
              <w:numPr>
                <w:ilvl w:val="2"/>
                <w:numId w:val="1"/>
              </w:numPr>
              <w:spacing w:after="0" w:line="240" w:lineRule="auto"/>
            </w:pPr>
            <w:r w:rsidRPr="000E7EDB">
              <w:t>Major goals</w:t>
            </w:r>
          </w:p>
          <w:p w14:paraId="28E158F4" w14:textId="77777777" w:rsidR="004C2017" w:rsidRPr="000E7EDB" w:rsidRDefault="004C2017" w:rsidP="004C2017">
            <w:pPr>
              <w:pStyle w:val="ListParagraph"/>
              <w:numPr>
                <w:ilvl w:val="2"/>
                <w:numId w:val="1"/>
              </w:numPr>
              <w:spacing w:after="0" w:line="240" w:lineRule="auto"/>
            </w:pPr>
            <w:r w:rsidRPr="000E7EDB">
              <w:t>War on Poverty roots</w:t>
            </w:r>
          </w:p>
          <w:p w14:paraId="681E616E" w14:textId="77777777" w:rsidR="004C2017" w:rsidRPr="000E7EDB" w:rsidRDefault="004C2017" w:rsidP="004C2017">
            <w:pPr>
              <w:pStyle w:val="ListParagraph"/>
              <w:numPr>
                <w:ilvl w:val="2"/>
                <w:numId w:val="1"/>
              </w:numPr>
              <w:spacing w:after="0" w:line="240" w:lineRule="auto"/>
            </w:pPr>
            <w:r w:rsidRPr="000E7EDB">
              <w:t>Multiple titles</w:t>
            </w:r>
          </w:p>
          <w:p w14:paraId="708C9C2A" w14:textId="77777777" w:rsidR="004C2017" w:rsidRPr="000E7EDB" w:rsidRDefault="004C2017" w:rsidP="004C2017">
            <w:pPr>
              <w:pStyle w:val="ListParagraph"/>
              <w:numPr>
                <w:ilvl w:val="2"/>
                <w:numId w:val="1"/>
              </w:numPr>
              <w:spacing w:after="0" w:line="240" w:lineRule="auto"/>
            </w:pPr>
            <w:r w:rsidRPr="000E7EDB">
              <w:t>Changing target populations and in attention to ECE</w:t>
            </w:r>
          </w:p>
          <w:p w14:paraId="5D4FE3FA" w14:textId="77777777" w:rsidR="004C2017" w:rsidRPr="000E7EDB" w:rsidRDefault="004C2017" w:rsidP="004C2017">
            <w:pPr>
              <w:pStyle w:val="ListParagraph"/>
              <w:numPr>
                <w:ilvl w:val="2"/>
                <w:numId w:val="1"/>
              </w:numPr>
              <w:spacing w:after="0" w:line="240" w:lineRule="auto"/>
            </w:pPr>
            <w:r w:rsidRPr="000E7EDB">
              <w:t>Expansions/alterations over time</w:t>
            </w:r>
          </w:p>
          <w:p w14:paraId="5CE9DD3D" w14:textId="77777777" w:rsidR="004C2017" w:rsidRDefault="004C2017" w:rsidP="004C2017">
            <w:pPr>
              <w:pStyle w:val="ListParagraph"/>
              <w:numPr>
                <w:ilvl w:val="2"/>
                <w:numId w:val="1"/>
              </w:numPr>
              <w:spacing w:after="0" w:line="240" w:lineRule="auto"/>
            </w:pPr>
            <w:r w:rsidRPr="000E7EDB">
              <w:t>Challenges</w:t>
            </w:r>
          </w:p>
          <w:p w14:paraId="415CDCE3" w14:textId="38EF30A2" w:rsidR="002D3C39" w:rsidRPr="002D3C39" w:rsidRDefault="002D3C39" w:rsidP="002D3C39">
            <w:pPr>
              <w:pStyle w:val="ListParagraph"/>
              <w:numPr>
                <w:ilvl w:val="2"/>
                <w:numId w:val="1"/>
              </w:numPr>
              <w:spacing w:after="0" w:line="240" w:lineRule="auto"/>
            </w:pPr>
            <w:r>
              <w:t>Underlying equity/social justice orientation</w:t>
            </w:r>
          </w:p>
          <w:p w14:paraId="12D94AD3" w14:textId="77777777" w:rsidR="004C2017" w:rsidRPr="000E7EDB" w:rsidRDefault="004C2017" w:rsidP="004C2017">
            <w:pPr>
              <w:pStyle w:val="ListParagraph"/>
              <w:numPr>
                <w:ilvl w:val="1"/>
                <w:numId w:val="1"/>
              </w:numPr>
              <w:spacing w:after="0" w:line="240" w:lineRule="auto"/>
            </w:pPr>
            <w:r w:rsidRPr="000E7EDB">
              <w:t>IDEA</w:t>
            </w:r>
          </w:p>
          <w:p w14:paraId="35183614" w14:textId="77777777" w:rsidR="004C2017" w:rsidRPr="000E7EDB" w:rsidRDefault="004C2017" w:rsidP="004C2017">
            <w:pPr>
              <w:pStyle w:val="ListParagraph"/>
              <w:numPr>
                <w:ilvl w:val="2"/>
                <w:numId w:val="1"/>
              </w:numPr>
              <w:spacing w:after="0" w:line="240" w:lineRule="auto"/>
            </w:pPr>
            <w:r w:rsidRPr="000E7EDB">
              <w:t>Major goals</w:t>
            </w:r>
          </w:p>
          <w:p w14:paraId="7CDF644B" w14:textId="77777777" w:rsidR="004C2017" w:rsidRPr="000E7EDB" w:rsidRDefault="004C2017" w:rsidP="004C2017">
            <w:pPr>
              <w:pStyle w:val="ListParagraph"/>
              <w:numPr>
                <w:ilvl w:val="2"/>
                <w:numId w:val="1"/>
              </w:numPr>
              <w:spacing w:after="0" w:line="240" w:lineRule="auto"/>
            </w:pPr>
            <w:r w:rsidRPr="000E7EDB">
              <w:t>Evolutionary history and the role of parents</w:t>
            </w:r>
          </w:p>
          <w:p w14:paraId="211798F2" w14:textId="77777777" w:rsidR="004C2017" w:rsidRPr="000E7EDB" w:rsidRDefault="004C2017" w:rsidP="004C2017">
            <w:pPr>
              <w:pStyle w:val="ListParagraph"/>
              <w:numPr>
                <w:ilvl w:val="2"/>
                <w:numId w:val="1"/>
              </w:numPr>
              <w:spacing w:after="0" w:line="240" w:lineRule="auto"/>
            </w:pPr>
            <w:r w:rsidRPr="000E7EDB">
              <w:t>Major provisions in 619 and Part C</w:t>
            </w:r>
          </w:p>
          <w:p w14:paraId="21532D98" w14:textId="77777777" w:rsidR="004C2017" w:rsidRPr="000E7EDB" w:rsidRDefault="004C2017" w:rsidP="004C2017">
            <w:pPr>
              <w:pStyle w:val="ListParagraph"/>
              <w:numPr>
                <w:ilvl w:val="2"/>
                <w:numId w:val="1"/>
              </w:numPr>
              <w:spacing w:after="0" w:line="240" w:lineRule="auto"/>
            </w:pPr>
            <w:r w:rsidRPr="000E7EDB">
              <w:t>Expansions/alterations over time</w:t>
            </w:r>
          </w:p>
          <w:p w14:paraId="38ED8988" w14:textId="77777777" w:rsidR="002D3C39" w:rsidRDefault="004C2017" w:rsidP="002D3C39">
            <w:pPr>
              <w:pStyle w:val="ListParagraph"/>
              <w:numPr>
                <w:ilvl w:val="2"/>
                <w:numId w:val="1"/>
              </w:numPr>
              <w:spacing w:after="0" w:line="240" w:lineRule="auto"/>
            </w:pPr>
            <w:r w:rsidRPr="000E7EDB">
              <w:t>Challenges</w:t>
            </w:r>
            <w:r w:rsidR="002D3C39">
              <w:t xml:space="preserve"> </w:t>
            </w:r>
          </w:p>
          <w:p w14:paraId="0F08E41B" w14:textId="3B251680" w:rsidR="004C2017" w:rsidRPr="002D3C39" w:rsidRDefault="002D3C39" w:rsidP="002D3C39">
            <w:pPr>
              <w:pStyle w:val="ListParagraph"/>
              <w:numPr>
                <w:ilvl w:val="2"/>
                <w:numId w:val="1"/>
              </w:numPr>
              <w:spacing w:after="0" w:line="240" w:lineRule="auto"/>
            </w:pPr>
            <w:r>
              <w:t>Underlying equity/social justice orientation</w:t>
            </w:r>
          </w:p>
          <w:p w14:paraId="6323A903" w14:textId="77777777" w:rsidR="004C2017" w:rsidRPr="000E7EDB" w:rsidRDefault="004C2017" w:rsidP="004C2017">
            <w:pPr>
              <w:pStyle w:val="ListParagraph"/>
              <w:numPr>
                <w:ilvl w:val="0"/>
                <w:numId w:val="1"/>
              </w:numPr>
              <w:spacing w:after="0" w:line="240" w:lineRule="auto"/>
            </w:pPr>
            <w:r w:rsidRPr="000E7EDB">
              <w:t>State policies</w:t>
            </w:r>
          </w:p>
          <w:p w14:paraId="6A17C3AF" w14:textId="08D7D272" w:rsidR="004C2017" w:rsidRPr="000E7EDB" w:rsidRDefault="004C2017" w:rsidP="004C2017">
            <w:pPr>
              <w:pStyle w:val="ListParagraph"/>
              <w:numPr>
                <w:ilvl w:val="1"/>
                <w:numId w:val="1"/>
              </w:numPr>
              <w:spacing w:after="0" w:line="240" w:lineRule="auto"/>
            </w:pPr>
            <w:r w:rsidRPr="000E7EDB">
              <w:t>Pre-K</w:t>
            </w:r>
            <w:r w:rsidR="00D64AC4" w:rsidRPr="000E7EDB">
              <w:t>/TK</w:t>
            </w:r>
          </w:p>
          <w:p w14:paraId="2CBB0A7C" w14:textId="77777777" w:rsidR="004C2017" w:rsidRPr="000E7EDB" w:rsidRDefault="004C2017" w:rsidP="004C2017">
            <w:pPr>
              <w:pStyle w:val="ListParagraph"/>
              <w:numPr>
                <w:ilvl w:val="2"/>
                <w:numId w:val="1"/>
              </w:numPr>
              <w:spacing w:after="0" w:line="240" w:lineRule="auto"/>
            </w:pPr>
            <w:r w:rsidRPr="000E7EDB">
              <w:t>Major goals</w:t>
            </w:r>
          </w:p>
          <w:p w14:paraId="1E8DFED5" w14:textId="77777777" w:rsidR="004C2017" w:rsidRPr="00D7656B" w:rsidRDefault="004C2017" w:rsidP="004C2017">
            <w:pPr>
              <w:pStyle w:val="ListParagraph"/>
              <w:numPr>
                <w:ilvl w:val="2"/>
                <w:numId w:val="1"/>
              </w:numPr>
              <w:spacing w:after="0" w:line="240" w:lineRule="auto"/>
            </w:pPr>
            <w:r w:rsidRPr="000E7EDB">
              <w:t>Target populatio</w:t>
            </w:r>
            <w:r w:rsidRPr="00D7656B">
              <w:t>n</w:t>
            </w:r>
          </w:p>
          <w:p w14:paraId="4875E54E" w14:textId="77777777" w:rsidR="004C2017" w:rsidRDefault="004C2017" w:rsidP="004C2017">
            <w:pPr>
              <w:pStyle w:val="ListParagraph"/>
              <w:numPr>
                <w:ilvl w:val="2"/>
                <w:numId w:val="1"/>
              </w:numPr>
              <w:spacing w:after="0" w:line="240" w:lineRule="auto"/>
            </w:pPr>
            <w:r>
              <w:t>C</w:t>
            </w:r>
            <w:r w:rsidRPr="00D7656B">
              <w:t>hallenges</w:t>
            </w:r>
          </w:p>
          <w:p w14:paraId="2FBFCC0D" w14:textId="015F5C23" w:rsidR="002D3C39" w:rsidRPr="002D3C39" w:rsidRDefault="002D3C39" w:rsidP="002D3C39">
            <w:pPr>
              <w:pStyle w:val="ListParagraph"/>
              <w:numPr>
                <w:ilvl w:val="2"/>
                <w:numId w:val="1"/>
              </w:numPr>
              <w:spacing w:after="0" w:line="240" w:lineRule="auto"/>
            </w:pPr>
            <w:r>
              <w:t>Underlying equity/social justice orientation</w:t>
            </w:r>
          </w:p>
          <w:p w14:paraId="6DEAB674" w14:textId="77777777" w:rsidR="004C2017" w:rsidRPr="00D7656B" w:rsidRDefault="004C2017" w:rsidP="00EF40DC">
            <w:pPr>
              <w:pStyle w:val="ListParagraph"/>
              <w:ind w:left="2160"/>
            </w:pPr>
          </w:p>
        </w:tc>
      </w:tr>
      <w:tr w:rsidR="004C2017" w:rsidRPr="00D7656B" w14:paraId="21C1F6E5" w14:textId="77777777" w:rsidTr="00B8280A">
        <w:tc>
          <w:tcPr>
            <w:tcW w:w="1394" w:type="dxa"/>
          </w:tcPr>
          <w:p w14:paraId="5390AD2B" w14:textId="77777777" w:rsidR="004C2017" w:rsidRPr="00D7656B" w:rsidRDefault="004C2017" w:rsidP="00EF40DC">
            <w:pPr>
              <w:contextualSpacing/>
              <w:rPr>
                <w:b/>
              </w:rPr>
            </w:pPr>
            <w:r w:rsidRPr="00D7656B">
              <w:rPr>
                <w:b/>
              </w:rPr>
              <w:lastRenderedPageBreak/>
              <w:t>Delivery Method</w:t>
            </w:r>
          </w:p>
          <w:p w14:paraId="70502E93" w14:textId="77777777" w:rsidR="004C2017" w:rsidRPr="00D7656B" w:rsidRDefault="004C2017" w:rsidP="00EF40DC">
            <w:pPr>
              <w:contextualSpacing/>
              <w:rPr>
                <w:b/>
              </w:rPr>
            </w:pPr>
          </w:p>
        </w:tc>
        <w:tc>
          <w:tcPr>
            <w:tcW w:w="7331" w:type="dxa"/>
          </w:tcPr>
          <w:p w14:paraId="4F17A314" w14:textId="77777777" w:rsidR="004C2017" w:rsidRPr="00D7656B" w:rsidRDefault="004C2017" w:rsidP="004C2017">
            <w:pPr>
              <w:pStyle w:val="ListParagraph"/>
              <w:numPr>
                <w:ilvl w:val="0"/>
                <w:numId w:val="3"/>
              </w:numPr>
              <w:spacing w:after="0" w:line="240" w:lineRule="auto"/>
            </w:pPr>
            <w:r w:rsidRPr="00D7656B">
              <w:t xml:space="preserve">60 </w:t>
            </w:r>
            <w:r>
              <w:t>m</w:t>
            </w:r>
            <w:r w:rsidRPr="00D7656B">
              <w:t>inutes: PowerPoint accompanied by lecture</w:t>
            </w:r>
          </w:p>
          <w:p w14:paraId="58D822D6" w14:textId="77777777" w:rsidR="004C2017" w:rsidRPr="00D7656B" w:rsidRDefault="004C2017" w:rsidP="004C2017">
            <w:pPr>
              <w:pStyle w:val="ListParagraph"/>
              <w:numPr>
                <w:ilvl w:val="0"/>
                <w:numId w:val="3"/>
              </w:numPr>
              <w:spacing w:after="0" w:line="240" w:lineRule="auto"/>
            </w:pPr>
            <w:r w:rsidRPr="00D7656B">
              <w:t xml:space="preserve">15 </w:t>
            </w:r>
            <w:r>
              <w:t>m</w:t>
            </w:r>
            <w:r w:rsidRPr="00D7656B">
              <w:t>inutes: Application activity in groups of 4-5 students</w:t>
            </w:r>
          </w:p>
          <w:p w14:paraId="76BD4D25" w14:textId="77777777" w:rsidR="004C2017" w:rsidRPr="00D7656B" w:rsidRDefault="004C2017" w:rsidP="004C2017">
            <w:pPr>
              <w:pStyle w:val="ListParagraph"/>
              <w:numPr>
                <w:ilvl w:val="0"/>
                <w:numId w:val="3"/>
              </w:numPr>
              <w:spacing w:after="0" w:line="240" w:lineRule="auto"/>
            </w:pPr>
            <w:r w:rsidRPr="00D7656B">
              <w:t xml:space="preserve">15 </w:t>
            </w:r>
            <w:r>
              <w:t>m</w:t>
            </w:r>
            <w:r w:rsidRPr="00D7656B">
              <w:t>inutes: Extracting the lessons learned and summary</w:t>
            </w:r>
          </w:p>
          <w:p w14:paraId="574589BD" w14:textId="77777777" w:rsidR="004C2017" w:rsidRPr="00D7656B" w:rsidRDefault="004C2017" w:rsidP="00EF40DC">
            <w:pPr>
              <w:pStyle w:val="ListParagraph"/>
            </w:pPr>
          </w:p>
        </w:tc>
      </w:tr>
      <w:tr w:rsidR="004C2017" w:rsidRPr="00D7656B" w14:paraId="215488BD" w14:textId="77777777" w:rsidTr="00B8280A">
        <w:tc>
          <w:tcPr>
            <w:tcW w:w="1394" w:type="dxa"/>
          </w:tcPr>
          <w:p w14:paraId="292983DD" w14:textId="77777777" w:rsidR="004C2017" w:rsidRPr="00D7656B" w:rsidRDefault="004C2017" w:rsidP="00EF40DC">
            <w:pPr>
              <w:contextualSpacing/>
              <w:rPr>
                <w:b/>
              </w:rPr>
            </w:pPr>
            <w:r w:rsidRPr="00D7656B">
              <w:rPr>
                <w:b/>
              </w:rPr>
              <w:t>Application Activity/</w:t>
            </w:r>
            <w:proofErr w:type="spellStart"/>
            <w:r w:rsidRPr="00D7656B">
              <w:rPr>
                <w:b/>
              </w:rPr>
              <w:t>ies</w:t>
            </w:r>
            <w:proofErr w:type="spellEnd"/>
          </w:p>
          <w:p w14:paraId="38B47281" w14:textId="77777777" w:rsidR="004C2017" w:rsidRPr="00D7656B" w:rsidRDefault="004C2017" w:rsidP="00EF40DC">
            <w:pPr>
              <w:contextualSpacing/>
              <w:rPr>
                <w:b/>
              </w:rPr>
            </w:pPr>
          </w:p>
        </w:tc>
        <w:tc>
          <w:tcPr>
            <w:tcW w:w="7331" w:type="dxa"/>
          </w:tcPr>
          <w:p w14:paraId="7D9981B2" w14:textId="77777777" w:rsidR="004C2017" w:rsidRPr="00ED2CE3" w:rsidRDefault="004C2017" w:rsidP="004C2017">
            <w:pPr>
              <w:pStyle w:val="ListParagraph"/>
              <w:numPr>
                <w:ilvl w:val="0"/>
                <w:numId w:val="3"/>
              </w:numPr>
              <w:spacing w:after="0" w:line="240" w:lineRule="auto"/>
            </w:pPr>
            <w:r w:rsidRPr="00ED2CE3">
              <w:t xml:space="preserve">Option I: Take any diagram of “How a Bill Becomes a Law” and critique it </w:t>
            </w:r>
            <w:proofErr w:type="gramStart"/>
            <w:r w:rsidRPr="00ED2CE3">
              <w:t>in light of</w:t>
            </w:r>
            <w:proofErr w:type="gramEnd"/>
            <w:r w:rsidRPr="00ED2CE3">
              <w:t xml:space="preserve"> the session content.</w:t>
            </w:r>
          </w:p>
          <w:p w14:paraId="05118AC5" w14:textId="77777777" w:rsidR="004C2017" w:rsidRPr="00D7656B" w:rsidRDefault="004C2017" w:rsidP="004C2017">
            <w:pPr>
              <w:pStyle w:val="ListParagraph"/>
              <w:numPr>
                <w:ilvl w:val="0"/>
                <w:numId w:val="3"/>
              </w:numPr>
              <w:spacing w:after="0" w:line="240" w:lineRule="auto"/>
            </w:pPr>
            <w:r w:rsidRPr="00ED2CE3">
              <w:t>Option II:</w:t>
            </w:r>
            <w:r w:rsidRPr="00D7656B">
              <w:t xml:space="preserve"> Develop a c</w:t>
            </w:r>
            <w:r>
              <w:t>ase study of the evolution of a</w:t>
            </w:r>
            <w:r w:rsidRPr="00D7656B">
              <w:t xml:space="preserve"> hypothetical early childhood bill; ask students to discern possible influencers of the bill, suggesting ways that their interests may have contoured the bill. </w:t>
            </w:r>
          </w:p>
          <w:p w14:paraId="0D0559D9" w14:textId="77777777" w:rsidR="004C2017" w:rsidRPr="00D7656B" w:rsidRDefault="004C2017" w:rsidP="00EF40DC">
            <w:pPr>
              <w:pStyle w:val="ListParagraph"/>
            </w:pPr>
            <w:r w:rsidRPr="00D7656B">
              <w:t xml:space="preserve"> </w:t>
            </w:r>
          </w:p>
        </w:tc>
      </w:tr>
      <w:tr w:rsidR="004C2017" w:rsidRPr="00D7656B" w14:paraId="2C04EE54" w14:textId="77777777" w:rsidTr="00B8280A">
        <w:tc>
          <w:tcPr>
            <w:tcW w:w="1394" w:type="dxa"/>
          </w:tcPr>
          <w:p w14:paraId="430E8943" w14:textId="77777777" w:rsidR="004C2017" w:rsidRPr="00D7656B" w:rsidRDefault="004C2017" w:rsidP="00EF40DC">
            <w:pPr>
              <w:contextualSpacing/>
              <w:rPr>
                <w:b/>
              </w:rPr>
            </w:pPr>
            <w:r w:rsidRPr="00D7656B">
              <w:rPr>
                <w:b/>
              </w:rPr>
              <w:t>Suggested Readings</w:t>
            </w:r>
          </w:p>
        </w:tc>
        <w:tc>
          <w:tcPr>
            <w:tcW w:w="7331" w:type="dxa"/>
          </w:tcPr>
          <w:p w14:paraId="1FB49793" w14:textId="7A5F8389" w:rsidR="004C2017" w:rsidRPr="000C5540" w:rsidRDefault="004C2017" w:rsidP="0034072C">
            <w:pPr>
              <w:spacing w:after="0"/>
              <w:ind w:left="571" w:hanging="540"/>
              <w:contextualSpacing/>
              <w:rPr>
                <w:rStyle w:val="Hyperlink"/>
              </w:rPr>
            </w:pPr>
            <w:r w:rsidRPr="000C5540">
              <w:t xml:space="preserve">Bipartisan Policy Center. (2018). </w:t>
            </w:r>
            <w:r w:rsidRPr="000C5540">
              <w:rPr>
                <w:i/>
              </w:rPr>
              <w:t xml:space="preserve">Creating an integrated efficient early care and education system to support children and families: A </w:t>
            </w:r>
            <w:r w:rsidR="000C5540" w:rsidRPr="000C5540">
              <w:rPr>
                <w:i/>
              </w:rPr>
              <w:t>state-by-state</w:t>
            </w:r>
            <w:r w:rsidRPr="000C5540">
              <w:rPr>
                <w:i/>
              </w:rPr>
              <w:t xml:space="preserve"> analysis</w:t>
            </w:r>
            <w:r w:rsidRPr="000C5540">
              <w:t xml:space="preserve">. </w:t>
            </w:r>
            <w:hyperlink r:id="rId9" w:history="1">
              <w:r w:rsidRPr="000C5540">
                <w:rPr>
                  <w:rStyle w:val="Hyperlink"/>
                </w:rPr>
                <w:t>https://bipartisanpolicy.org/library/ece-administration-state-by-state/</w:t>
              </w:r>
            </w:hyperlink>
          </w:p>
          <w:p w14:paraId="6E2799C6" w14:textId="77777777" w:rsidR="004C2017" w:rsidRPr="000C5540" w:rsidRDefault="004C2017" w:rsidP="0034072C">
            <w:pPr>
              <w:spacing w:after="0"/>
              <w:ind w:left="571" w:hanging="540"/>
              <w:contextualSpacing/>
              <w:rPr>
                <w:rStyle w:val="Hyperlink"/>
              </w:rPr>
            </w:pPr>
          </w:p>
          <w:p w14:paraId="004323B0" w14:textId="6586A802" w:rsidR="004C2017" w:rsidRPr="000C5540" w:rsidRDefault="004C2017" w:rsidP="0034072C">
            <w:pPr>
              <w:spacing w:after="0"/>
              <w:ind w:left="571" w:hanging="540"/>
              <w:contextualSpacing/>
            </w:pPr>
            <w:r w:rsidRPr="000C5540">
              <w:t xml:space="preserve">Buck, L., &amp; Willer, B. (2009). Advocacy for young children. In S. Feeney, A. Galper, &amp; C. Seefeldt (Eds.), </w:t>
            </w:r>
            <w:r w:rsidRPr="000C5540">
              <w:rPr>
                <w:i/>
              </w:rPr>
              <w:t>Continuing issues in early childhood education</w:t>
            </w:r>
            <w:r w:rsidRPr="000C5540">
              <w:t xml:space="preserve"> (pp. 391-407). Merrill Prentice Hall.</w:t>
            </w:r>
          </w:p>
          <w:p w14:paraId="2ABCDA00" w14:textId="77777777" w:rsidR="004C2017" w:rsidRPr="000C5540" w:rsidRDefault="004C2017" w:rsidP="0034072C">
            <w:pPr>
              <w:spacing w:after="0"/>
              <w:ind w:left="571" w:hanging="540"/>
              <w:contextualSpacing/>
              <w:rPr>
                <w:rStyle w:val="Hyperlink"/>
              </w:rPr>
            </w:pPr>
          </w:p>
          <w:p w14:paraId="2A03FB48" w14:textId="21E131E3" w:rsidR="004C2017" w:rsidRPr="000C5540" w:rsidRDefault="004C2017" w:rsidP="0034072C">
            <w:pPr>
              <w:spacing w:after="0"/>
              <w:ind w:left="571" w:hanging="540"/>
              <w:contextualSpacing/>
            </w:pPr>
            <w:r w:rsidRPr="000C5540">
              <w:t xml:space="preserve">Cahan, E. D. (1989). </w:t>
            </w:r>
            <w:r w:rsidRPr="000C5540">
              <w:rPr>
                <w:i/>
              </w:rPr>
              <w:t>Past caring: A history of U.S. preschool care and education for the poor, 1820-1965</w:t>
            </w:r>
            <w:r w:rsidRPr="000C5540">
              <w:t xml:space="preserve">. National Center for Children in Poverty. </w:t>
            </w:r>
            <w:r w:rsidR="00777141" w:rsidRPr="000C5540">
              <w:t>[</w:t>
            </w:r>
            <w:r w:rsidRPr="000C5540">
              <w:t>Chapter 1.</w:t>
            </w:r>
            <w:r w:rsidR="00777141" w:rsidRPr="000C5540">
              <w:t xml:space="preserve">] </w:t>
            </w:r>
            <w:hyperlink r:id="rId10" w:history="1">
              <w:r w:rsidR="00777141" w:rsidRPr="000C5540">
                <w:rPr>
                  <w:rStyle w:val="Hyperlink"/>
                </w:rPr>
                <w:t>https://www.researchconnections.org/childcare/resources/2088/pdf</w:t>
              </w:r>
            </w:hyperlink>
          </w:p>
          <w:p w14:paraId="75CBD3BE" w14:textId="77777777" w:rsidR="004C2017" w:rsidRPr="000C5540" w:rsidRDefault="004C2017" w:rsidP="0034072C">
            <w:pPr>
              <w:spacing w:after="0"/>
              <w:ind w:left="571" w:hanging="540"/>
              <w:contextualSpacing/>
            </w:pPr>
          </w:p>
          <w:p w14:paraId="63F05EE0" w14:textId="218D7FC4" w:rsidR="004F2ED1" w:rsidRPr="000C5540" w:rsidRDefault="004F2ED1" w:rsidP="0034072C">
            <w:pPr>
              <w:spacing w:after="0" w:line="240" w:lineRule="auto"/>
              <w:ind w:left="571" w:hanging="571"/>
              <w:rPr>
                <w:rFonts w:eastAsia="Times New Roman"/>
                <w:color w:val="000000"/>
              </w:rPr>
            </w:pPr>
            <w:r w:rsidRPr="000C5540">
              <w:t>Congressional Research Service. (2020). Introduction to the legislative process in the U.S. Congress. https://fas.org/sgp/crs/misc/R42843.pdf</w:t>
            </w:r>
          </w:p>
          <w:p w14:paraId="34FF3B69" w14:textId="65E622BE" w:rsidR="004F2ED1" w:rsidRPr="000C5540" w:rsidRDefault="004F2ED1" w:rsidP="0034072C">
            <w:pPr>
              <w:spacing w:after="0"/>
              <w:ind w:left="571" w:hanging="571"/>
              <w:rPr>
                <w:rStyle w:val="HTMLCite"/>
                <w:i w:val="0"/>
                <w:lang w:val="en"/>
              </w:rPr>
            </w:pPr>
          </w:p>
          <w:p w14:paraId="1806CD8B" w14:textId="77777777" w:rsidR="004F2ED1" w:rsidRPr="000C5540" w:rsidRDefault="004F2ED1" w:rsidP="0034072C">
            <w:pPr>
              <w:spacing w:after="0" w:line="240" w:lineRule="auto"/>
              <w:ind w:left="571" w:hanging="571"/>
              <w:rPr>
                <w:rFonts w:eastAsia="Times New Roman"/>
                <w:color w:val="000000"/>
              </w:rPr>
            </w:pPr>
            <w:r w:rsidRPr="000C5540">
              <w:rPr>
                <w:color w:val="000000"/>
              </w:rPr>
              <w:t xml:space="preserve">Department of Health and Human Services (2024, June 6). </w:t>
            </w:r>
            <w:r w:rsidRPr="000C5540">
              <w:rPr>
                <w:i/>
                <w:iCs/>
                <w:color w:val="000000"/>
              </w:rPr>
              <w:t>Head Start timeline</w:t>
            </w:r>
            <w:r w:rsidRPr="000C5540">
              <w:rPr>
                <w:color w:val="000000"/>
              </w:rPr>
              <w:t>. Head Start Early Childhood Learning &amp; Knowledge Center. https://eclkc.ohs.acf.hhs.gov/about-us/article/head-start-timeline</w:t>
            </w:r>
            <w:r w:rsidRPr="000C5540">
              <w:rPr>
                <w:i/>
                <w:iCs/>
                <w:color w:val="000000"/>
              </w:rPr>
              <w:t xml:space="preserve"> </w:t>
            </w:r>
          </w:p>
          <w:p w14:paraId="2B9988C6" w14:textId="77777777" w:rsidR="004F2ED1" w:rsidRPr="000C5540" w:rsidRDefault="004F2ED1" w:rsidP="0034072C">
            <w:pPr>
              <w:spacing w:after="0" w:line="240" w:lineRule="auto"/>
              <w:ind w:left="571" w:hanging="571"/>
              <w:rPr>
                <w:color w:val="000000"/>
              </w:rPr>
            </w:pPr>
          </w:p>
          <w:p w14:paraId="5F7EF968" w14:textId="4BD2F6F6" w:rsidR="004F2ED1" w:rsidRPr="000C5540" w:rsidRDefault="004F2ED1" w:rsidP="0034072C">
            <w:pPr>
              <w:spacing w:after="0" w:line="240" w:lineRule="auto"/>
              <w:ind w:left="571" w:hanging="571"/>
              <w:rPr>
                <w:rFonts w:eastAsia="Times New Roman"/>
                <w:color w:val="000000"/>
              </w:rPr>
            </w:pPr>
            <w:hyperlink r:id="rId11" w:history="1">
              <w:r w:rsidRPr="000C5540">
                <w:rPr>
                  <w:rStyle w:val="Hyperlink"/>
                  <w:color w:val="auto"/>
                  <w:u w:val="none"/>
                </w:rPr>
                <w:t xml:space="preserve">Department of Health and Human Services. (2023). </w:t>
              </w:r>
              <w:r w:rsidRPr="000C5540">
                <w:rPr>
                  <w:rStyle w:val="Hyperlink"/>
                  <w:i/>
                  <w:iCs/>
                  <w:color w:val="auto"/>
                  <w:u w:val="none"/>
                </w:rPr>
                <w:t>Improving childcare access, affordability, and stability in the Child Care and Development Fund (CCDF): Notice of proposed rulemaking.</w:t>
              </w:r>
              <w:r w:rsidRPr="000C5540">
                <w:rPr>
                  <w:rStyle w:val="Hyperlink"/>
                  <w:color w:val="auto"/>
                  <w:u w:val="none"/>
                </w:rPr>
                <w:t xml:space="preserve"> Federal Register. https://www.federalregister.gov/documents/2023/07/13/2023-14290/improving-child-care-acc</w:t>
              </w:r>
              <w:r w:rsidRPr="000C5540">
                <w:rPr>
                  <w:rStyle w:val="Hyperlink"/>
                </w:rPr>
                <w:t>ess-affordability-and-stability-in-the-child-care-and-development-fund-ccdf</w:t>
              </w:r>
            </w:hyperlink>
          </w:p>
          <w:p w14:paraId="423CAE01" w14:textId="77777777" w:rsidR="004F2ED1" w:rsidRPr="000C5540" w:rsidRDefault="004F2ED1" w:rsidP="0034072C">
            <w:pPr>
              <w:spacing w:after="0"/>
              <w:rPr>
                <w:rStyle w:val="HTMLCite"/>
              </w:rPr>
            </w:pPr>
          </w:p>
          <w:p w14:paraId="302E0766" w14:textId="556C766B" w:rsidR="004F2ED1" w:rsidRPr="000C5540" w:rsidRDefault="004C2017" w:rsidP="0034072C">
            <w:pPr>
              <w:spacing w:after="0"/>
              <w:ind w:left="571" w:hanging="540"/>
              <w:rPr>
                <w:rStyle w:val="HTMLCite"/>
                <w:i w:val="0"/>
                <w:iCs w:val="0"/>
              </w:rPr>
            </w:pPr>
            <w:r w:rsidRPr="000C5540">
              <w:rPr>
                <w:rStyle w:val="HTMLCite"/>
                <w:i w:val="0"/>
                <w:lang w:val="en"/>
              </w:rPr>
              <w:t>First Five Years Fund. (2016).</w:t>
            </w:r>
            <w:r w:rsidRPr="000C5540">
              <w:rPr>
                <w:rStyle w:val="HTMLCite"/>
                <w:lang w:val="en"/>
              </w:rPr>
              <w:t xml:space="preserve"> </w:t>
            </w:r>
            <w:r w:rsidRPr="000C5540">
              <w:rPr>
                <w:i/>
                <w:iCs/>
                <w:lang w:val="en"/>
              </w:rPr>
              <w:t xml:space="preserve">Summary and analysis of the early learning provisions of </w:t>
            </w:r>
            <w:proofErr w:type="gramStart"/>
            <w:r w:rsidRPr="000C5540">
              <w:rPr>
                <w:i/>
                <w:iCs/>
                <w:lang w:val="en"/>
              </w:rPr>
              <w:t>the Every</w:t>
            </w:r>
            <w:proofErr w:type="gramEnd"/>
            <w:r w:rsidRPr="000C5540">
              <w:rPr>
                <w:i/>
                <w:iCs/>
                <w:lang w:val="en"/>
              </w:rPr>
              <w:t xml:space="preserve"> Student Succeeds Act</w:t>
            </w:r>
            <w:r w:rsidRPr="000C5540">
              <w:rPr>
                <w:iCs/>
                <w:lang w:val="en"/>
              </w:rPr>
              <w:t>.</w:t>
            </w:r>
            <w:r w:rsidRPr="000C5540">
              <w:rPr>
                <w:rStyle w:val="HTMLCite"/>
                <w:lang w:val="en"/>
              </w:rPr>
              <w:t xml:space="preserve"> </w:t>
            </w:r>
            <w:r w:rsidR="004F2ED1" w:rsidRPr="000C5540">
              <w:rPr>
                <w:rStyle w:val="HTMLCite"/>
                <w:i w:val="0"/>
                <w:iCs w:val="0"/>
                <w:lang w:val="en"/>
              </w:rPr>
              <w:fldChar w:fldCharType="begin"/>
            </w:r>
            <w:r w:rsidR="004F2ED1" w:rsidRPr="000C5540">
              <w:rPr>
                <w:rStyle w:val="HTMLCite"/>
                <w:i w:val="0"/>
                <w:iCs w:val="0"/>
                <w:lang w:val="en"/>
              </w:rPr>
              <w:instrText xml:space="preserve"> HYPERLINK "</w:instrText>
            </w:r>
            <w:r w:rsidR="004F2ED1" w:rsidRPr="000C5540">
              <w:rPr>
                <w:rStyle w:val="HTMLCite"/>
                <w:i w:val="0"/>
                <w:iCs w:val="0"/>
              </w:rPr>
              <w:instrText>https://ffyf.org/wp-content/uploads/2016/02/ESSA_ECE_ProvisionsNarrativeSummaryAnalysis_020316.pdf</w:instrText>
            </w:r>
          </w:p>
          <w:p w14:paraId="261EA5C4" w14:textId="3D07CE46" w:rsidR="004F2ED1" w:rsidRPr="000C5540" w:rsidRDefault="004F2ED1" w:rsidP="0034072C">
            <w:pPr>
              <w:spacing w:after="0"/>
              <w:ind w:left="571" w:hanging="540"/>
              <w:rPr>
                <w:rStyle w:val="Hyperlink"/>
                <w:lang w:val="en"/>
              </w:rPr>
            </w:pPr>
            <w:r w:rsidRPr="000C5540">
              <w:rPr>
                <w:rStyle w:val="HTMLCite"/>
                <w:i w:val="0"/>
                <w:iCs w:val="0"/>
                <w:lang w:val="en"/>
              </w:rPr>
              <w:instrText xml:space="preserve">" </w:instrText>
            </w:r>
            <w:r w:rsidRPr="000C5540">
              <w:rPr>
                <w:rStyle w:val="HTMLCite"/>
                <w:i w:val="0"/>
                <w:iCs w:val="0"/>
                <w:lang w:val="en"/>
              </w:rPr>
            </w:r>
            <w:r w:rsidRPr="000C5540">
              <w:rPr>
                <w:rStyle w:val="HTMLCite"/>
                <w:rFonts w:ascii="Times New Roman" w:hAnsi="Times New Roman"/>
                <w:i w:val="0"/>
                <w:iCs w:val="0"/>
                <w:sz w:val="24"/>
                <w:szCs w:val="24"/>
                <w:lang w:val="en"/>
              </w:rPr>
              <w:fldChar w:fldCharType="separate"/>
            </w:r>
            <w:r w:rsidRPr="000C5540">
              <w:rPr>
                <w:rStyle w:val="Hyperlink"/>
                <w:lang w:val="en"/>
              </w:rPr>
              <w:t>https://ffyf.org/wp-content/uploads/2016/02/ESSA_ECE_ProvisionsNarrativeSummaryAnalysis_020316.pdf</w:t>
            </w:r>
          </w:p>
          <w:p w14:paraId="5D27B49B" w14:textId="00CA2241" w:rsidR="004C2017" w:rsidRPr="000C5540" w:rsidRDefault="004F2ED1" w:rsidP="0034072C">
            <w:pPr>
              <w:spacing w:after="0"/>
              <w:ind w:left="571" w:hanging="540"/>
              <w:rPr>
                <w:rStyle w:val="HTMLCite"/>
                <w:lang w:val="en"/>
              </w:rPr>
            </w:pPr>
            <w:r w:rsidRPr="000C5540">
              <w:rPr>
                <w:rStyle w:val="HTMLCite"/>
                <w:i w:val="0"/>
                <w:iCs w:val="0"/>
                <w:lang w:val="en"/>
              </w:rPr>
              <w:fldChar w:fldCharType="end"/>
            </w:r>
          </w:p>
          <w:p w14:paraId="5DAAF0AF" w14:textId="77777777" w:rsidR="004F2ED1" w:rsidRPr="000C5540" w:rsidRDefault="004F2ED1" w:rsidP="004F2ED1">
            <w:pPr>
              <w:spacing w:after="0" w:line="240" w:lineRule="auto"/>
              <w:ind w:left="571" w:hanging="571"/>
              <w:rPr>
                <w:rFonts w:eastAsia="Times New Roman" w:cs="Arial"/>
              </w:rPr>
            </w:pPr>
            <w:hyperlink r:id="rId12" w:history="1">
              <w:r w:rsidRPr="000C5540">
                <w:rPr>
                  <w:rStyle w:val="Hyperlink"/>
                  <w:rFonts w:cs="Arial"/>
                  <w:color w:val="auto"/>
                  <w:u w:val="none"/>
                </w:rPr>
                <w:t xml:space="preserve">National Association of Counties. (2023). </w:t>
              </w:r>
              <w:r w:rsidRPr="000C5540">
                <w:rPr>
                  <w:rStyle w:val="Hyperlink"/>
                  <w:rFonts w:cs="Arial"/>
                  <w:i/>
                  <w:iCs/>
                  <w:color w:val="auto"/>
                  <w:u w:val="none"/>
                </w:rPr>
                <w:t>We can’t do it alone: Strategies for state and local coordination on prenatal-to-three efforts.</w:t>
              </w:r>
              <w:r w:rsidRPr="000C5540">
                <w:rPr>
                  <w:rStyle w:val="Hyperlink"/>
                  <w:rFonts w:cs="Arial"/>
                  <w:color w:val="auto"/>
                  <w:u w:val="none"/>
                </w:rPr>
                <w:t xml:space="preserve"> https://buildinitiative.org/wp-content/uploads/2024/01/We-Cant-Do-It-Alone_2023.pdf</w:t>
              </w:r>
            </w:hyperlink>
          </w:p>
          <w:p w14:paraId="703FFB32" w14:textId="77777777" w:rsidR="004F2ED1" w:rsidRPr="000C5540" w:rsidRDefault="004F2ED1">
            <w:pPr>
              <w:spacing w:after="0"/>
              <w:ind w:left="571" w:hanging="540"/>
              <w:contextualSpacing/>
              <w:rPr>
                <w:iCs/>
                <w:lang w:val="en"/>
              </w:rPr>
            </w:pPr>
          </w:p>
          <w:p w14:paraId="16522C25" w14:textId="20FB3662" w:rsidR="004C2017" w:rsidRPr="000C5540" w:rsidRDefault="00777141" w:rsidP="0034072C">
            <w:pPr>
              <w:spacing w:after="0"/>
              <w:ind w:left="571" w:hanging="540"/>
              <w:contextualSpacing/>
            </w:pPr>
            <w:r w:rsidRPr="000C5540">
              <w:rPr>
                <w:iCs/>
                <w:lang w:val="en"/>
              </w:rPr>
              <w:t xml:space="preserve">National Head Start Association. (2024). </w:t>
            </w:r>
            <w:r w:rsidRPr="000C5540">
              <w:rPr>
                <w:i/>
                <w:lang w:val="en"/>
              </w:rPr>
              <w:t>2024 National Head Start profile: State fact sheets.</w:t>
            </w:r>
            <w:r w:rsidRPr="000C5540">
              <w:rPr>
                <w:iCs/>
                <w:lang w:val="en"/>
              </w:rPr>
              <w:t xml:space="preserve"> </w:t>
            </w:r>
            <w:hyperlink r:id="rId13" w:history="1">
              <w:r w:rsidRPr="000C5540">
                <w:rPr>
                  <w:rStyle w:val="Hyperlink"/>
                  <w:iCs/>
                  <w:lang w:val="en"/>
                </w:rPr>
                <w:t>https://nhsa.org/resource/state-fact-sheets/</w:t>
              </w:r>
            </w:hyperlink>
          </w:p>
          <w:p w14:paraId="1491EDCE" w14:textId="16C84AA4" w:rsidR="00777141" w:rsidRPr="000C5540" w:rsidRDefault="00777141" w:rsidP="0034072C">
            <w:pPr>
              <w:spacing w:after="0"/>
              <w:ind w:left="571" w:hanging="540"/>
              <w:contextualSpacing/>
            </w:pPr>
          </w:p>
          <w:p w14:paraId="79B13C9D" w14:textId="77777777" w:rsidR="009101DE" w:rsidRPr="000C5540" w:rsidRDefault="009101DE" w:rsidP="003407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71" w:hanging="540"/>
              <w:rPr>
                <w:color w:val="073E88"/>
              </w:rPr>
            </w:pPr>
            <w:r w:rsidRPr="000C5540">
              <w:rPr>
                <w:color w:val="000000" w:themeColor="text1"/>
              </w:rPr>
              <w:t xml:space="preserve">Nemeth, K. (n.d.). </w:t>
            </w:r>
            <w:r w:rsidRPr="000C5540">
              <w:rPr>
                <w:i/>
                <w:iCs/>
                <w:color w:val="000000" w:themeColor="text1"/>
              </w:rPr>
              <w:t>State policies on dual language learners in early childhood</w:t>
            </w:r>
            <w:r w:rsidRPr="000C5540">
              <w:rPr>
                <w:color w:val="000000" w:themeColor="text1"/>
              </w:rPr>
              <w:t xml:space="preserve">. Coloring Colorado. </w:t>
            </w:r>
            <w:hyperlink r:id="rId14" w:history="1">
              <w:r w:rsidRPr="000C5540">
                <w:rPr>
                  <w:rStyle w:val="Hyperlink"/>
                </w:rPr>
                <w:t>https://www.colorincolorado.org/article/state-policies-dual-language-learners-early-childhood</w:t>
              </w:r>
            </w:hyperlink>
          </w:p>
          <w:p w14:paraId="1CE43425" w14:textId="77777777" w:rsidR="009101DE" w:rsidRPr="000C5540" w:rsidRDefault="009101DE" w:rsidP="0034072C">
            <w:pPr>
              <w:spacing w:after="0"/>
              <w:ind w:left="571" w:hanging="540"/>
              <w:contextualSpacing/>
            </w:pPr>
          </w:p>
          <w:p w14:paraId="2EE1EE8E" w14:textId="7B8223B3" w:rsidR="004C2017" w:rsidRPr="000C5540" w:rsidRDefault="00386DDA" w:rsidP="0034072C">
            <w:pPr>
              <w:spacing w:after="0"/>
              <w:ind w:left="571" w:hanging="540"/>
              <w:contextualSpacing/>
              <w:rPr>
                <w:rStyle w:val="Hyperlink"/>
              </w:rPr>
            </w:pPr>
            <w:r w:rsidRPr="000C5540">
              <w:t xml:space="preserve">Office of Child Care. (2024). </w:t>
            </w:r>
            <w:r w:rsidRPr="000C5540">
              <w:rPr>
                <w:i/>
                <w:iCs/>
              </w:rPr>
              <w:t>Office of child care fact sheet.</w:t>
            </w:r>
            <w:r w:rsidRPr="000C5540">
              <w:t xml:space="preserve"> https://www.acf.hhs.gov/occ/comms-fact-sheet/occ-fact-sheet</w:t>
            </w:r>
          </w:p>
          <w:p w14:paraId="69939F69" w14:textId="77777777" w:rsidR="00386DDA" w:rsidRPr="000C5540" w:rsidRDefault="00386DDA" w:rsidP="0034072C">
            <w:pPr>
              <w:spacing w:after="0"/>
              <w:ind w:left="571" w:hanging="540"/>
              <w:contextualSpacing/>
              <w:rPr>
                <w:rStyle w:val="Hyperlink"/>
              </w:rPr>
            </w:pPr>
          </w:p>
          <w:p w14:paraId="35B6BFF1" w14:textId="0CC3E455" w:rsidR="004C2017" w:rsidRPr="000C5540" w:rsidRDefault="009101DE" w:rsidP="0034072C">
            <w:pPr>
              <w:spacing w:after="0"/>
              <w:ind w:left="571" w:hanging="540"/>
              <w:contextualSpacing/>
              <w:rPr>
                <w:rStyle w:val="Hyperlink"/>
              </w:rPr>
            </w:pPr>
            <w:r w:rsidRPr="000C5540">
              <w:t xml:space="preserve">Parker, E., Diffey, L., &amp; Atchison, B. (2018). </w:t>
            </w:r>
            <w:r w:rsidRPr="000C5540">
              <w:rPr>
                <w:i/>
                <w:iCs/>
              </w:rPr>
              <w:t xml:space="preserve">How states fund pre-K: A primer for policymakers. </w:t>
            </w:r>
            <w:r w:rsidRPr="000C5540">
              <w:t>Education Commission of the States. https://www.ecs.org/wp-content/uploads/How-States-Fund-Pre-K_A-Primer-for-Policymakers.pdf</w:t>
            </w:r>
          </w:p>
          <w:p w14:paraId="076736C8" w14:textId="77777777" w:rsidR="009101DE" w:rsidRPr="000C5540" w:rsidRDefault="009101DE" w:rsidP="0034072C">
            <w:pPr>
              <w:spacing w:after="0"/>
              <w:ind w:left="571" w:hanging="540"/>
              <w:contextualSpacing/>
              <w:rPr>
                <w:rStyle w:val="Hyperlink"/>
              </w:rPr>
            </w:pPr>
          </w:p>
          <w:p w14:paraId="35EC8220" w14:textId="34792CF4" w:rsidR="004C2017" w:rsidRPr="000C5540" w:rsidRDefault="009101DE" w:rsidP="0034072C">
            <w:pPr>
              <w:ind w:left="571" w:hanging="540"/>
            </w:pPr>
            <w:r w:rsidRPr="000C5540">
              <w:t xml:space="preserve">U.S. Department of Education. (2024). </w:t>
            </w:r>
            <w:r w:rsidRPr="000C5540">
              <w:rPr>
                <w:i/>
                <w:iCs/>
              </w:rPr>
              <w:t>About IDEA.</w:t>
            </w:r>
            <w:r w:rsidRPr="000C5540">
              <w:t xml:space="preserve"> https://sites.ed.gov/idea/about-idea/</w:t>
            </w:r>
          </w:p>
          <w:p w14:paraId="22CAE66B" w14:textId="338F70AF" w:rsidR="004F2ED1" w:rsidRPr="000C5540" w:rsidRDefault="009926A6">
            <w:pPr>
              <w:pStyle w:val="NormalWeb"/>
              <w:ind w:left="571" w:hanging="540"/>
            </w:pPr>
            <w:r w:rsidRPr="000C5540">
              <w:t xml:space="preserve">Villegas, L. (2023, March 28). </w:t>
            </w:r>
            <w:r w:rsidRPr="000C5540">
              <w:rPr>
                <w:i/>
                <w:iCs/>
              </w:rPr>
              <w:t>Promising state legislation related to English learners in 2023</w:t>
            </w:r>
            <w:r w:rsidRPr="000C5540">
              <w:t xml:space="preserve">. New America. </w:t>
            </w:r>
            <w:hyperlink r:id="rId15" w:history="1">
              <w:r w:rsidR="001C5AD4" w:rsidRPr="000C5540">
                <w:rPr>
                  <w:rStyle w:val="Hyperlink"/>
                </w:rPr>
                <w:t>https://www.newamerica.org/education-policy/edcentral/promising-state-legislation-related-to-english-learners-in-2023/</w:t>
              </w:r>
            </w:hyperlink>
          </w:p>
          <w:p w14:paraId="595EFC61" w14:textId="5CC2A664" w:rsidR="009926A6" w:rsidRPr="0034072C" w:rsidRDefault="004F2ED1" w:rsidP="0034072C">
            <w:pPr>
              <w:spacing w:after="0" w:line="240" w:lineRule="auto"/>
              <w:ind w:left="571" w:hanging="571"/>
              <w:rPr>
                <w:color w:val="000000"/>
              </w:rPr>
            </w:pPr>
            <w:r w:rsidRPr="000C5540">
              <w:t>USA</w:t>
            </w:r>
            <w:r w:rsidR="000C5540" w:rsidRPr="000C5540">
              <w:t>.</w:t>
            </w:r>
            <w:r w:rsidRPr="000C5540">
              <w:t>Gov. (2024</w:t>
            </w:r>
            <w:r w:rsidR="000C5540" w:rsidRPr="000C5540">
              <w:t xml:space="preserve">). </w:t>
            </w:r>
            <w:r w:rsidRPr="000C5540">
              <w:rPr>
                <w:i/>
                <w:iCs/>
              </w:rPr>
              <w:t>How laws are made.</w:t>
            </w:r>
            <w:r w:rsidRPr="000C5540">
              <w:t xml:space="preserve"> https://www.usa.gov/how-laws-are-made</w:t>
            </w:r>
          </w:p>
        </w:tc>
      </w:tr>
    </w:tbl>
    <w:p w14:paraId="7F61E4AB" w14:textId="77777777" w:rsidR="004C2017" w:rsidRDefault="004C2017"/>
    <w:sectPr w:rsidR="004C201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5A01A" w14:textId="77777777" w:rsidR="00E8499F" w:rsidRDefault="00E8499F" w:rsidP="00E92E80">
      <w:pPr>
        <w:spacing w:after="0" w:line="240" w:lineRule="auto"/>
      </w:pPr>
      <w:r>
        <w:separator/>
      </w:r>
    </w:p>
  </w:endnote>
  <w:endnote w:type="continuationSeparator" w:id="0">
    <w:p w14:paraId="130045A8" w14:textId="77777777" w:rsidR="00E8499F" w:rsidRDefault="00E8499F" w:rsidP="00E92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70BDA" w14:textId="77777777" w:rsidR="00E92E80" w:rsidRDefault="00E92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80E93" w14:textId="77777777" w:rsidR="00E92E80" w:rsidRDefault="00E92E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83482" w14:textId="77777777" w:rsidR="00E92E80" w:rsidRDefault="00E92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85BE40" w14:textId="77777777" w:rsidR="00E8499F" w:rsidRDefault="00E8499F" w:rsidP="00E92E80">
      <w:pPr>
        <w:spacing w:after="0" w:line="240" w:lineRule="auto"/>
      </w:pPr>
      <w:r>
        <w:separator/>
      </w:r>
    </w:p>
  </w:footnote>
  <w:footnote w:type="continuationSeparator" w:id="0">
    <w:p w14:paraId="053A8214" w14:textId="77777777" w:rsidR="00E8499F" w:rsidRDefault="00E8499F" w:rsidP="00E92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D45F0" w14:textId="04E748CC" w:rsidR="00E92E80" w:rsidRDefault="00E92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8D808" w14:textId="37E0718F" w:rsidR="00E92E80" w:rsidRDefault="00E92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91FCA" w14:textId="40D34ABF" w:rsidR="00E92E80" w:rsidRDefault="00E92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714F51"/>
    <w:multiLevelType w:val="hybridMultilevel"/>
    <w:tmpl w:val="F574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C6E2DB9"/>
    <w:multiLevelType w:val="hybridMultilevel"/>
    <w:tmpl w:val="A7CA9AFA"/>
    <w:lvl w:ilvl="0" w:tplc="4E28C66A">
      <w:start w:val="1"/>
      <w:numFmt w:val="bullet"/>
      <w:lvlText w:val="o"/>
      <w:lvlJc w:val="left"/>
      <w:pPr>
        <w:ind w:left="144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85527"/>
    <w:multiLevelType w:val="hybridMultilevel"/>
    <w:tmpl w:val="4DA07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3301120">
    <w:abstractNumId w:val="2"/>
  </w:num>
  <w:num w:numId="2" w16cid:durableId="2087333621">
    <w:abstractNumId w:val="1"/>
  </w:num>
  <w:num w:numId="3" w16cid:durableId="28786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17"/>
    <w:rsid w:val="00027217"/>
    <w:rsid w:val="000456E6"/>
    <w:rsid w:val="00086A3A"/>
    <w:rsid w:val="000C1398"/>
    <w:rsid w:val="000C5540"/>
    <w:rsid w:val="000E7EDB"/>
    <w:rsid w:val="00175CCD"/>
    <w:rsid w:val="00184952"/>
    <w:rsid w:val="001C5AD4"/>
    <w:rsid w:val="001C6922"/>
    <w:rsid w:val="002063B9"/>
    <w:rsid w:val="002D3C39"/>
    <w:rsid w:val="002D3C79"/>
    <w:rsid w:val="0034072C"/>
    <w:rsid w:val="00386DDA"/>
    <w:rsid w:val="003A0FB7"/>
    <w:rsid w:val="003B646B"/>
    <w:rsid w:val="00406728"/>
    <w:rsid w:val="004655D1"/>
    <w:rsid w:val="004C2017"/>
    <w:rsid w:val="004D6757"/>
    <w:rsid w:val="004F2ED1"/>
    <w:rsid w:val="0050468D"/>
    <w:rsid w:val="005126B8"/>
    <w:rsid w:val="005C3A6E"/>
    <w:rsid w:val="005D788E"/>
    <w:rsid w:val="006533EC"/>
    <w:rsid w:val="00657327"/>
    <w:rsid w:val="006B1951"/>
    <w:rsid w:val="006C51D2"/>
    <w:rsid w:val="006D716C"/>
    <w:rsid w:val="006E7720"/>
    <w:rsid w:val="00701097"/>
    <w:rsid w:val="007056B2"/>
    <w:rsid w:val="0071151D"/>
    <w:rsid w:val="00777141"/>
    <w:rsid w:val="00862AF4"/>
    <w:rsid w:val="008C59F1"/>
    <w:rsid w:val="008F327B"/>
    <w:rsid w:val="009019AB"/>
    <w:rsid w:val="009101DE"/>
    <w:rsid w:val="00923CAF"/>
    <w:rsid w:val="009926A6"/>
    <w:rsid w:val="009A127C"/>
    <w:rsid w:val="009E395A"/>
    <w:rsid w:val="009F729E"/>
    <w:rsid w:val="00A01417"/>
    <w:rsid w:val="00A050E6"/>
    <w:rsid w:val="00A26E1C"/>
    <w:rsid w:val="00A81B15"/>
    <w:rsid w:val="00AA1C8B"/>
    <w:rsid w:val="00AA2783"/>
    <w:rsid w:val="00AB6827"/>
    <w:rsid w:val="00B11DB9"/>
    <w:rsid w:val="00B8280A"/>
    <w:rsid w:val="00B835F5"/>
    <w:rsid w:val="00B86E58"/>
    <w:rsid w:val="00C45FC4"/>
    <w:rsid w:val="00C72885"/>
    <w:rsid w:val="00CD752A"/>
    <w:rsid w:val="00D12A6A"/>
    <w:rsid w:val="00D2355B"/>
    <w:rsid w:val="00D34AED"/>
    <w:rsid w:val="00D42D26"/>
    <w:rsid w:val="00D56079"/>
    <w:rsid w:val="00D64AC4"/>
    <w:rsid w:val="00D72B62"/>
    <w:rsid w:val="00D8551B"/>
    <w:rsid w:val="00E8499F"/>
    <w:rsid w:val="00E92E80"/>
    <w:rsid w:val="00EB5500"/>
    <w:rsid w:val="00EC58A3"/>
    <w:rsid w:val="00FA7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AFF370"/>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017"/>
    <w:pPr>
      <w:ind w:left="720"/>
      <w:contextualSpacing/>
    </w:pPr>
  </w:style>
  <w:style w:type="table" w:styleId="TableGrid">
    <w:name w:val="Table Grid"/>
    <w:basedOn w:val="TableNormal"/>
    <w:rsid w:val="004C201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2017"/>
    <w:rPr>
      <w:color w:val="0000FF" w:themeColor="hyperlink"/>
      <w:u w:val="single"/>
    </w:rPr>
  </w:style>
  <w:style w:type="character" w:styleId="HTMLCite">
    <w:name w:val="HTML Cite"/>
    <w:basedOn w:val="DefaultParagraphFont"/>
    <w:uiPriority w:val="99"/>
    <w:unhideWhenUsed/>
    <w:rsid w:val="004C2017"/>
    <w:rPr>
      <w:i/>
      <w:iCs/>
    </w:rPr>
  </w:style>
  <w:style w:type="paragraph" w:styleId="Header">
    <w:name w:val="header"/>
    <w:basedOn w:val="Normal"/>
    <w:link w:val="HeaderChar"/>
    <w:uiPriority w:val="99"/>
    <w:unhideWhenUsed/>
    <w:rsid w:val="00E92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E80"/>
    <w:rPr>
      <w:rFonts w:eastAsiaTheme="minorHAnsi" w:cs="Times New Roman"/>
    </w:rPr>
  </w:style>
  <w:style w:type="paragraph" w:styleId="Footer">
    <w:name w:val="footer"/>
    <w:basedOn w:val="Normal"/>
    <w:link w:val="FooterChar"/>
    <w:uiPriority w:val="99"/>
    <w:unhideWhenUsed/>
    <w:rsid w:val="00E92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E80"/>
    <w:rPr>
      <w:rFonts w:eastAsiaTheme="minorHAnsi" w:cs="Times New Roman"/>
    </w:rPr>
  </w:style>
  <w:style w:type="character" w:styleId="CommentReference">
    <w:name w:val="annotation reference"/>
    <w:basedOn w:val="DefaultParagraphFont"/>
    <w:uiPriority w:val="99"/>
    <w:semiHidden/>
    <w:unhideWhenUsed/>
    <w:rsid w:val="000456E6"/>
    <w:rPr>
      <w:sz w:val="16"/>
      <w:szCs w:val="16"/>
    </w:rPr>
  </w:style>
  <w:style w:type="paragraph" w:styleId="CommentText">
    <w:name w:val="annotation text"/>
    <w:basedOn w:val="Normal"/>
    <w:link w:val="CommentTextChar"/>
    <w:uiPriority w:val="99"/>
    <w:semiHidden/>
    <w:unhideWhenUsed/>
    <w:rsid w:val="000456E6"/>
    <w:pPr>
      <w:spacing w:line="240" w:lineRule="auto"/>
    </w:pPr>
    <w:rPr>
      <w:sz w:val="20"/>
      <w:szCs w:val="20"/>
    </w:rPr>
  </w:style>
  <w:style w:type="character" w:customStyle="1" w:styleId="CommentTextChar">
    <w:name w:val="Comment Text Char"/>
    <w:basedOn w:val="DefaultParagraphFont"/>
    <w:link w:val="CommentText"/>
    <w:uiPriority w:val="99"/>
    <w:semiHidden/>
    <w:rsid w:val="000456E6"/>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0456E6"/>
    <w:rPr>
      <w:b/>
      <w:bCs/>
    </w:rPr>
  </w:style>
  <w:style w:type="character" w:customStyle="1" w:styleId="CommentSubjectChar">
    <w:name w:val="Comment Subject Char"/>
    <w:basedOn w:val="CommentTextChar"/>
    <w:link w:val="CommentSubject"/>
    <w:uiPriority w:val="99"/>
    <w:semiHidden/>
    <w:rsid w:val="000456E6"/>
    <w:rPr>
      <w:rFonts w:eastAsiaTheme="minorHAnsi" w:cs="Times New Roman"/>
      <w:b/>
      <w:bCs/>
      <w:sz w:val="20"/>
      <w:szCs w:val="20"/>
    </w:rPr>
  </w:style>
  <w:style w:type="paragraph" w:styleId="Revision">
    <w:name w:val="Revision"/>
    <w:hidden/>
    <w:uiPriority w:val="99"/>
    <w:semiHidden/>
    <w:rsid w:val="00A050E6"/>
    <w:rPr>
      <w:rFonts w:eastAsiaTheme="minorHAnsi" w:cs="Times New Roman"/>
    </w:rPr>
  </w:style>
  <w:style w:type="paragraph" w:styleId="NormalWeb">
    <w:name w:val="Normal (Web)"/>
    <w:basedOn w:val="Normal"/>
    <w:uiPriority w:val="99"/>
    <w:unhideWhenUsed/>
    <w:rsid w:val="009926A6"/>
    <w:pPr>
      <w:spacing w:before="100" w:beforeAutospacing="1" w:after="100" w:afterAutospacing="1" w:line="240" w:lineRule="auto"/>
    </w:pPr>
    <w:rPr>
      <w:rFonts w:eastAsia="Times New Roman"/>
    </w:rPr>
  </w:style>
  <w:style w:type="character" w:styleId="UnresolvedMention">
    <w:name w:val="Unresolved Mention"/>
    <w:basedOn w:val="DefaultParagraphFont"/>
    <w:uiPriority w:val="99"/>
    <w:semiHidden/>
    <w:unhideWhenUsed/>
    <w:rsid w:val="001C5AD4"/>
    <w:rPr>
      <w:color w:val="605E5C"/>
      <w:shd w:val="clear" w:color="auto" w:fill="E1DFDD"/>
    </w:rPr>
  </w:style>
  <w:style w:type="paragraph" w:styleId="BalloonText">
    <w:name w:val="Balloon Text"/>
    <w:basedOn w:val="Normal"/>
    <w:link w:val="BalloonTextChar"/>
    <w:uiPriority w:val="99"/>
    <w:semiHidden/>
    <w:unhideWhenUsed/>
    <w:rsid w:val="00B828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80A"/>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881680">
      <w:bodyDiv w:val="1"/>
      <w:marLeft w:val="0"/>
      <w:marRight w:val="0"/>
      <w:marTop w:val="0"/>
      <w:marBottom w:val="0"/>
      <w:divBdr>
        <w:top w:val="none" w:sz="0" w:space="0" w:color="auto"/>
        <w:left w:val="none" w:sz="0" w:space="0" w:color="auto"/>
        <w:bottom w:val="none" w:sz="0" w:space="0" w:color="auto"/>
        <w:right w:val="none" w:sz="0" w:space="0" w:color="auto"/>
      </w:divBdr>
    </w:div>
    <w:div w:id="525605266">
      <w:bodyDiv w:val="1"/>
      <w:marLeft w:val="0"/>
      <w:marRight w:val="0"/>
      <w:marTop w:val="0"/>
      <w:marBottom w:val="0"/>
      <w:divBdr>
        <w:top w:val="none" w:sz="0" w:space="0" w:color="auto"/>
        <w:left w:val="none" w:sz="0" w:space="0" w:color="auto"/>
        <w:bottom w:val="none" w:sz="0" w:space="0" w:color="auto"/>
        <w:right w:val="none" w:sz="0" w:space="0" w:color="auto"/>
      </w:divBdr>
    </w:div>
    <w:div w:id="698548951">
      <w:bodyDiv w:val="1"/>
      <w:marLeft w:val="0"/>
      <w:marRight w:val="0"/>
      <w:marTop w:val="0"/>
      <w:marBottom w:val="0"/>
      <w:divBdr>
        <w:top w:val="none" w:sz="0" w:space="0" w:color="auto"/>
        <w:left w:val="none" w:sz="0" w:space="0" w:color="auto"/>
        <w:bottom w:val="none" w:sz="0" w:space="0" w:color="auto"/>
        <w:right w:val="none" w:sz="0" w:space="0" w:color="auto"/>
      </w:divBdr>
    </w:div>
    <w:div w:id="792527313">
      <w:bodyDiv w:val="1"/>
      <w:marLeft w:val="0"/>
      <w:marRight w:val="0"/>
      <w:marTop w:val="0"/>
      <w:marBottom w:val="0"/>
      <w:divBdr>
        <w:top w:val="none" w:sz="0" w:space="0" w:color="auto"/>
        <w:left w:val="none" w:sz="0" w:space="0" w:color="auto"/>
        <w:bottom w:val="none" w:sz="0" w:space="0" w:color="auto"/>
        <w:right w:val="none" w:sz="0" w:space="0" w:color="auto"/>
      </w:divBdr>
    </w:div>
    <w:div w:id="892082881">
      <w:bodyDiv w:val="1"/>
      <w:marLeft w:val="0"/>
      <w:marRight w:val="0"/>
      <w:marTop w:val="0"/>
      <w:marBottom w:val="0"/>
      <w:divBdr>
        <w:top w:val="none" w:sz="0" w:space="0" w:color="auto"/>
        <w:left w:val="none" w:sz="0" w:space="0" w:color="auto"/>
        <w:bottom w:val="none" w:sz="0" w:space="0" w:color="auto"/>
        <w:right w:val="none" w:sz="0" w:space="0" w:color="auto"/>
      </w:divBdr>
    </w:div>
    <w:div w:id="15405833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Policy.org" TargetMode="External"/><Relationship Id="rId13" Type="http://schemas.openxmlformats.org/officeDocument/2006/relationships/hyperlink" Target="https://nhsa.org/resource/state-fact-sheets/"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buildinitiative.org/wp-content/uploads/2024/01/We-Cant-Do-It-Alone_2023.pdf" TargetMode="External"/><Relationship Id="rId17" Type="http://schemas.openxmlformats.org/officeDocument/2006/relationships/header" Target="header2.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slk99\Downloads\Department%20of%20Health%20and%20Human%20Services.%20(2023).%20Improving%20childcare%20access,%20affordability,%20and%20stability%20in%20the%20Child%20Care%20and%20Development%20Fund%20(CCDF):%20Notice%20of%20proposed%20rulemaking.%20Federal%20Register.%20https:\www.federalregister.gov\documents\2023\07\13\2023-14290\improving-child-care-access-affordability-and-stability-in-the-child-care-and-development-fund-ccdf"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newamerica.org/education-policy/edcentral/promising-state-legislation-related-to-english-learners-in-2023/" TargetMode="External"/><Relationship Id="rId23" Type="http://schemas.openxmlformats.org/officeDocument/2006/relationships/theme" Target="theme/theme1.xml"/><Relationship Id="rId10" Type="http://schemas.openxmlformats.org/officeDocument/2006/relationships/hyperlink" Target="https://www.researchconnections.org/childcare/resources/2088/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bipartisanpolicy.org/library/ece-administration-state-by-state/" TargetMode="External"/><Relationship Id="rId14" Type="http://schemas.openxmlformats.org/officeDocument/2006/relationships/hyperlink" Target="https://www.colorincolorado.org/article/state-policies-dual-language-learners-early-childhoo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C72CFECD-AFD2-4575-B26D-790A5607B400}"/>
</file>

<file path=customXml/itemProps2.xml><?xml version="1.0" encoding="utf-8"?>
<ds:datastoreItem xmlns:ds="http://schemas.openxmlformats.org/officeDocument/2006/customXml" ds:itemID="{4B6F25BF-B2E1-4FED-A477-F54270C59765}"/>
</file>

<file path=customXml/itemProps3.xml><?xml version="1.0" encoding="utf-8"?>
<ds:datastoreItem xmlns:ds="http://schemas.openxmlformats.org/officeDocument/2006/customXml" ds:itemID="{277BBAE3-F087-4899-A398-75AB60A21D4B}"/>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dcterms:created xsi:type="dcterms:W3CDTF">2025-06-16T19:18:00Z</dcterms:created>
  <dcterms:modified xsi:type="dcterms:W3CDTF">2025-06-16T20:41:00Z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